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B3" w:rsidRPr="00AA7235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lang w:val="en-GB"/>
        </w:rPr>
      </w:pP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>بف</w:t>
      </w:r>
      <w:r w:rsidRPr="00AA7235">
        <w:rPr>
          <w:rFonts w:ascii="Simplified Arabic" w:hAnsi="Simplified Arabic" w:cs="Simplified Arabic" w:hint="cs"/>
          <w:b/>
          <w:sz w:val="20"/>
          <w:szCs w:val="20"/>
          <w:rtl/>
          <w:lang w:val="en-GB"/>
        </w:rPr>
        <w:t>خ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ر </w:t>
      </w:r>
      <w:r w:rsidRPr="00AA7235">
        <w:rPr>
          <w:rFonts w:ascii="Simplified Arabic" w:hAnsi="Simplified Arabic" w:cs="Simplified Arabic" w:hint="cs"/>
          <w:b/>
          <w:sz w:val="20"/>
          <w:szCs w:val="20"/>
          <w:rtl/>
          <w:lang w:val="en-GB"/>
        </w:rPr>
        <w:t>بالغ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، تحتضن صالة </w:t>
      </w:r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>MB&amp;F M.</w:t>
      </w:r>
      <w:proofErr w:type="gramStart"/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>A.D.Gallery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 معرض</w:t>
      </w:r>
      <w:r w:rsidRPr="00AA7235">
        <w:rPr>
          <w:rFonts w:ascii="Simplified Arabic" w:hAnsi="Simplified Arabic" w:cs="Simplified Arabic" w:hint="cs"/>
          <w:b/>
          <w:sz w:val="20"/>
          <w:szCs w:val="20"/>
          <w:rtl/>
          <w:lang w:val="en-GB"/>
        </w:rPr>
        <w:t xml:space="preserve">اً فريداً وتنشر كتاباً متخصصاً تحت اسم </w:t>
      </w:r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>“American Trucks”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 </w:t>
      </w:r>
      <w:r w:rsidRPr="00AA7235">
        <w:rPr>
          <w:rFonts w:ascii="Simplified Arabic" w:hAnsi="Simplified Arabic" w:cs="Simplified Arabic" w:hint="cs"/>
          <w:b/>
          <w:sz w:val="20"/>
          <w:szCs w:val="20"/>
          <w:rtl/>
          <w:lang w:val="en-GB"/>
        </w:rPr>
        <w:t xml:space="preserve">للمصوّر </w:t>
      </w:r>
      <w:proofErr w:type="spellStart"/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>Ulysse</w:t>
      </w:r>
      <w:proofErr w:type="spellEnd"/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 xml:space="preserve"> Fréchelin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 – </w:t>
      </w:r>
      <w:r w:rsidRPr="00AA7235">
        <w:rPr>
          <w:rFonts w:ascii="Simplified Arabic" w:hAnsi="Simplified Arabic" w:cs="Simplified Arabic" w:hint="cs"/>
          <w:b/>
          <w:sz w:val="20"/>
          <w:szCs w:val="20"/>
          <w:rtl/>
          <w:lang w:val="en-GB"/>
        </w:rPr>
        <w:t>والمعرض والكتاب يستعرضان باقة من أجمل الصور الفوتوغرافية التي التقطها هذا المبدع</w:t>
      </w:r>
      <w:r w:rsidRPr="00AA7235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>.</w:t>
      </w:r>
      <w:proofErr w:type="gramEnd"/>
      <w:r w:rsidRPr="00AA7235">
        <w:rPr>
          <w:rFonts w:ascii="Simplified Arabic" w:hAnsi="Simplified Arabic" w:cs="Simplified Arabic"/>
          <w:b/>
          <w:sz w:val="20"/>
          <w:szCs w:val="20"/>
          <w:lang w:val="en-GB"/>
        </w:rPr>
        <w:t xml:space="preserve"> 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 w:bidi="ar-AE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نشرت صالة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MB&amp;F M.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A.D.Gallery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أول كتاب لها على الإطلاق تحت عنوان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والذي يضم مجموعة من الصور الفوتوغرافية المذهلة التي التقطها المصوّر السويسري العبقري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.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يقع الكتاب في 100 صفحة تمثّل احتفاءً بهيجاً بتلك المركبات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الأيقونية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الأصلية التي تزيّن الطرق الحرة في أمريكا، ألا وهي: الشاحنات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ذات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المقطورة.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تثير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الشاحنات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ذات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المقطورة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هذه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في الأذهان ثقافة الطرق المفتوحة بما تنطوي عليه من حرية وانطلاق، وقد تطوّر هذا النوع من العربات من مجرّد وسيلة نقل حتى غدت تمثّل رموزاً أصيلة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مميّزة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لهوية أمّة وشعبها.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rtl/>
          <w:lang w:val="en-GB"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وخلال معرض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وبفضل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مهارة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في ا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لتصوير عن قُرب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و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التلاعب بزوايا الكاميرا، لا تتضح ماهية الصورة من أول وهلة دائماً: سواءً كانت مد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ا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خن العادم اللامعة، أم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شبكة المبر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ّ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د (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الرادياتير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)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الطاغية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أم الرفارف الجذّابة، أم غطاء محرّك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الجرّار المبرشم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أم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جوانب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المقطورة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الملساء أو المجعّدة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، أم أغطية الصرر اللامعة و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ال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براغي المكتنزة للعجلات... فقد قلب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مختلف تفاصيل الشاحنة رأساً على عقب وعرضها بإطلالة أكثر تألّقاً وسطوعاً، ما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أسهم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في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منح كلٍ منها هوية جديدة.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و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أسفرت</w:t>
      </w:r>
      <w:proofErr w:type="gramEnd"/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 مهاراته على هذا النحو عن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نتيجة مذهلة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تجسّدت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في سلسلة من الصور الجميلة، ليس للشاحنات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في حد ذاتها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ولكن لأي شيء ربما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يتخيل المشاهد أنها يمكن أن تمثّله.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وخلال التقاطه للصور في ظل الحرارة </w:t>
      </w:r>
      <w:proofErr w:type="spellStart"/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القائظة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على مدار أسبوعين داخل مواقف الشاحنات الواقعة على الحدود بين ولايتي أريزونا ونيومكسيكو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الأمريكيتين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نجح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إلى حد بعيد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التقاط الأبعاد المهيبة، وطلاء الكروم المتألّق، والألوان الزاهية لهذه المركبات الضخمة – بدرجات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جريئة من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الأصفر والأخضر والأحمر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– علاوة على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تصوير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ضوء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النهار الساحر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والسماء الزرقاء الشاسعة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التي ظهرت في ال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خلفية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– بما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يعبّر عن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ولايات الغرب الأمريكية الأسطورية الجمال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على نحو وافٍ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واحتفاءً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بإطلاق كتاب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– والذي صدر بكمية محدودة في 100 نسخة مرقّمة وموقَّعة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ومضمنة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داخل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حافظة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منزلق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– تقيم صالة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M.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A.D.Gallery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أيضاً معرضاً لصور فوتوغرافية منتقاة من الكتاب.</w:t>
      </w:r>
      <w:proofErr w:type="gramEnd"/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وتتوفر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كل صورة من هذه الصور بكمية محدودة من 8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نُسخ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فاخرة وكبيرة الحجم.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14"/>
          <w:szCs w:val="14"/>
          <w:lang w:val="en-GB" w:bidi="ar-AE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rtl/>
          <w:lang w:val="en-GB"/>
        </w:rPr>
      </w:pPr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American Trucks</w:t>
      </w:r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: التصوير</w:t>
      </w:r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 xml:space="preserve"> 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4"/>
          <w:szCs w:val="4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bidi="ar-AE"/>
        </w:rPr>
      </w:pP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الصدفة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وحدها كانت السبب وراء 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 xml:space="preserve">قرار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المصوّر السويسري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Fréchelin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التقاط هذه الصور الرائعة لكتاب ومعرض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في صيف 2013. وعن ذلك يقول: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"كنت قد وصلت لتوّي إلى لوس أنجلوس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لالتقاط بعض الصور ل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ماركة أمريكية كبيرة، ولكن في آخر لحظة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أُلغي التصوير. و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خلال الأسابيع القليلة التي توفرت لدي إثر ذلك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،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وتحت تأثير إحدى نزواتي، قررت الانطلاق في رحلة ل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 w:bidi="ar-AE"/>
        </w:rPr>
        <w:t>مقاطعة سانتا في بولاية نيومكسيكو"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 w:bidi="ar-AE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i/>
          <w:sz w:val="20"/>
          <w:szCs w:val="20"/>
          <w:rtl/>
          <w:lang w:bidi="ar-AE"/>
        </w:rPr>
      </w:pP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ويضيف: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"وتذكرت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مديح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الفنانة الأمريكية جورجيا </w:t>
      </w:r>
      <w:proofErr w:type="spell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أوكيفي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ل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جمال المناظر الطبيعية في نيومكسيكو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، ما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شوّقني لمشاهدتها، وكذلك لزيارة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منزلها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السابق في </w:t>
      </w:r>
      <w:proofErr w:type="spell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أبيكيو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. </w:t>
      </w:r>
      <w:proofErr w:type="gram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ولكنني</w:t>
      </w:r>
      <w:proofErr w:type="gram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لم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bidi="ar-AE"/>
        </w:rPr>
        <w:t>أصل إلى المنزل مطلقاً..."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bidi="ar-AE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وقد صرف انتباه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عن رحلته الفنية المحببة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هذه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العديد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ُ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من الشاحنات التي شاهدها تبسط نفوذها على الطرق الحرة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خلال رحلته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إلى سانتا في – والتي كان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ت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من بينها على سبيل المثال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Peterbilts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و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Kenwort</w:t>
      </w:r>
      <w:r w:rsidR="00AA7235">
        <w:rPr>
          <w:rFonts w:ascii="Simplified Arabic" w:hAnsi="Simplified Arabic" w:cs="Simplified Arabic"/>
          <w:sz w:val="20"/>
          <w:szCs w:val="20"/>
          <w:lang w:val="en-GB"/>
        </w:rPr>
        <w:t>hs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و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Macks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. وقد افتتن الفنان بتلك الشاحنات لدرجة أنه قرر البدء في تصويرها خلال توقفها في مواقف الشاحنات – من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هولبروك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أريزونا، وحتى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غالوب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وألباكركي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نيومكسيكو.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و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يُشار إلى أن مشهد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مواقف الشاحنات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هذا قد وصفه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ببراعة الشاعر السويسري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Blaise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Hofmann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في افتتاحيته لكتاب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حيث قال: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"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خلف مقصورة القيادة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الفخمة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للشاحنة،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ينبعث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عبير الأسفلت الملتهب، وضجيج آلة التنبيه، وأدخنة أنابيب العادم"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. وينتقل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Hofmann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أيضاً لوصف الشخصيات التي التقاها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خلال أسفاره، ويقول: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"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ينخرط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سائقو الشاحنات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في أحاديث لا طائل منها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...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ال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مكسيكيون،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والقرويون الفقراء </w:t>
      </w:r>
      <w:proofErr w:type="gramStart"/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من</w:t>
      </w:r>
      <w:proofErr w:type="gramEnd"/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 ذوي البشرة البيضاء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،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 xml:space="preserve">والهنود الأمريكان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 xml:space="preserve">هم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الأبرز في ذلك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6"/>
          <w:szCs w:val="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ولا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تنسى ذاكرة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موقفاً تعرض له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: حيث ألق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ى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القبض عليه بجوار شريط سكة القطار ضابط أعتقد أنه لص يحاول سرقة البضائع التي تنقلها القطارات. ويسترجع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هذا الموقف بقوله: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"كان عليّ تقديم بعض الإثباتات على ما كنت أقوم به كمصوّر فوتوغرافي، وأن أزوّده بكل المعلومات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lastRenderedPageBreak/>
        <w:t>الممكنة عن نفسي"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قبل أن يكتشف أن التحد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ي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الأكبر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الذي كان عليه مواجهته خلال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إنجاز عمله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هو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في الواقع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>"الطقس الحار لدرجة الغليان"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إذ كان عليه التقاط صوره في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تلك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الأجواء الملتهبة.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American Trucks</w:t>
      </w:r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: الصور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rtl/>
          <w:lang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من خلال كتاب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نجح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بمهارة وإتقان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في تصوير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تألّق ال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معدن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المصنوعة منه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مداخن العاد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م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ومرايا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الشاحنات بولايات الغرب الأمريكية،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وأغطية مقابض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الأبواب، علاوة على انعكاسات السماء الزرقاء المدهشة التي لعبت دور البطولة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،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تماماً كما الشاحنات ذاتها. </w:t>
      </w:r>
      <w:r w:rsidRPr="00047E97">
        <w:rPr>
          <w:rFonts w:ascii="Simplified Arabic" w:hAnsi="Simplified Arabic" w:cs="Simplified Arabic"/>
          <w:sz w:val="20"/>
          <w:szCs w:val="20"/>
          <w:rtl/>
          <w:lang w:bidi="ar-AE"/>
        </w:rPr>
        <w:t xml:space="preserve">وقد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bidi="ar-AE"/>
        </w:rPr>
        <w:t xml:space="preserve">صوّر الفنان زخارف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شبكة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الرادياتير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بطريقة فاتنة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بل و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نجح في إضفاء طابع الإثارة على الصور المقرّبة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ل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لزخارف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التي تزيّن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طلاء غطاء المحرّك.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وبالنظر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إلى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إحدى ال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صور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التي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التقطها لإطار أسود يمتاز بالثراء والسلاسة، تشعر وكأنك تش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م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رائحة المطاط الملتهب من خلالها.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i/>
          <w:sz w:val="20"/>
          <w:szCs w:val="20"/>
          <w:rtl/>
          <w:lang w:val="en-GB"/>
        </w:rPr>
      </w:pP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ولكنها الألوان 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 xml:space="preserve">الزاهية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والجذّابة لصور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التي ربما تبرز من بين مختلف العناصر الأخرى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 xml:space="preserve">،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ومنها الأصفر الليم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و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ني، والأخضر بلون الحامض، والأحمر والأبيض بلون كعك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ة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الجبن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 xml:space="preserve"> ب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الفراولة، والبرتقالي بلون الشربات.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i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وعن ذلك يقول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>"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/>
        </w:rPr>
        <w:t xml:space="preserve">تحكي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>هذه الألوان الكثير عن الأمريكيين، وبالنسبة لي، تمثّل واحدة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/>
        </w:rPr>
        <w:t>ً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 من أبرز سماتهم، ألا وهي: جرأتهم"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ويضيف: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"تمثّل قوة وصراحة ألوان </w:t>
      </w:r>
      <w:proofErr w:type="spellStart"/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>الميتاليك</w:t>
      </w:r>
      <w:proofErr w:type="spellEnd"/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 والكروم احتفاءً حقيقياً بهذه الشاحنات، وكذلك بأدوات العمل الخاصة بسائقيها"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ويستطرد: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"وماذا عن حرية التعبير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حينما يكون بإمكانهم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تعديل تصاميم شاحناتهم!"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، مشيراً إلى السائقين الذين يعملون على شاحناتهم الخاصة، مضيفاً: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"لم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تغفل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الشاحنات أي لون: من الأحمر الفاتح، إلى الأصفر الليموني، وحتى البرتقالي الفاقع، وصولاً إلى البنفسجي المائل للوردي، والتي تتوقف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كلها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في </w:t>
      </w:r>
      <w:proofErr w:type="spell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ألباكركي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، ما جعلني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أعجز عن الكلام والوصف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rtl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ويضيف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، وهو بالمناسبة خرّيج مدرسة تصوير فوتوغرافي شهيرة بمدينة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ڤيڤي</w:t>
      </w:r>
      <w:proofErr w:type="spell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السويسرية، أنه حينما كان يلتقط الصور ربما كان يدور في ذهنه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: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أ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عمال المصوّرين الفوتوغرافيين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Robert Frank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 xml:space="preserve">Saul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Leiter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 xml:space="preserve">Philip-Lorca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diCorcia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، علاوة على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 xml:space="preserve">David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Lachapelle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6"/>
          <w:szCs w:val="1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rtl/>
          <w:lang w:val="en-GB"/>
        </w:rPr>
      </w:pPr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American Trucks</w:t>
      </w:r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: الكتاب والمعرض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ذات صباح بارد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في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شهر يناير 2014، التقى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ب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مؤسس دار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MB&amp;F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ومديرها الإبداعي الفنان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Maximilian Büsser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بصالة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M.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A.D.Gallery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جنيڤ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لمناقشة مشروعه.</w:t>
      </w:r>
      <w:proofErr w:type="gramEnd"/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rtl/>
          <w:lang w:val="en-GB"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وفي البداية،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انطلق حوارهما من فكرة المعرض القابعة في ذهنيهما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.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ولكن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حينما قام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المصوّر الفوتوغرافي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بإبلاغ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Büsser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أن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ه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ي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حلم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 ب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جمع صور الشاحنات في كتاب،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رد عليه الأخير على الفور ودون تردد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"لن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 w:bidi="ar-AE"/>
        </w:rPr>
        <w:t>نفّذ ذلك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 w:bidi="ar-AE"/>
        </w:rPr>
        <w:t>!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"،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وهو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ما حدث بالفعل: حيث أبدى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رغبته في إقامة معرض و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طباعة كتابه الذي كان يحلم به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، وأن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ت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نشر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 xml:space="preserve">ه صالة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M.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A.D.Gallery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ك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>أول كتاب له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 w:bidi="ar-AE"/>
        </w:rPr>
        <w:t>ا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على الإطلاق.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 w:bidi="ar-AE"/>
        </w:rPr>
        <w:t xml:space="preserve"> 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i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وعن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ذلك يقول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"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تنحصر أغلب أعمالي ب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التصوير الفوتوغرافي في مجال الإعلانات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"، ويضيف: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"ولكن الكتاب أكثر ديمومةً من الإعلانات، إنه سجل زمني، وإنجاز حقيقي. وأردت ألّا يصدر الكتاب إلا في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ظل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أفضل الظروف، وبعدما 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اضطلع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Notter</w:t>
      </w:r>
      <w:proofErr w:type="spellEnd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 xml:space="preserve"> +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Vigne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بمسؤولية التصميم </w:t>
      </w:r>
      <w:proofErr w:type="spell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الغرافيكي</w:t>
      </w:r>
      <w:proofErr w:type="spell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، و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Genoud</w:t>
      </w:r>
      <w:proofErr w:type="spellEnd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 xml:space="preserve"> SA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بمسؤولية الطباعة، و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MB&amp;F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بمسؤولية النشر، لا أحتاج لأكثر من ذلك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".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i/>
          <w:sz w:val="20"/>
          <w:szCs w:val="20"/>
          <w:lang w:val="en-GB"/>
        </w:rPr>
      </w:pP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و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يضيف: "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يتسم 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Max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بروح مباد</w:t>
      </w:r>
      <w:r w:rsidRPr="00047E97">
        <w:rPr>
          <w:rFonts w:ascii="Simplified Arabic" w:hAnsi="Simplified Arabic" w:cs="Simplified Arabic" w:hint="cs"/>
          <w:iCs/>
          <w:sz w:val="20"/>
          <w:szCs w:val="20"/>
          <w:rtl/>
          <w:lang w:val="en-GB"/>
        </w:rPr>
        <w:t>ِ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رة نادرة </w:t>
      </w:r>
      <w:proofErr w:type="gram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كنتُ</w:t>
      </w:r>
      <w:proofErr w:type="gram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محظوظاً أن استكشفها خلال هذا المشروع. </w:t>
      </w:r>
      <w:proofErr w:type="gramStart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وأنا</w:t>
      </w:r>
      <w:proofErr w:type="gramEnd"/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 xml:space="preserve"> لا أزال مندهشاً من السرعة وعدم التردد اللذين وافق على ضوئهما على تحرير الكتاب ونشره في ذلك الصباح الحاسم الذي يعود إلى شهر يناير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".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6"/>
          <w:szCs w:val="16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تعريف</w:t>
      </w:r>
      <w:proofErr w:type="gramEnd"/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 xml:space="preserve"> بالفنّان: </w:t>
      </w:r>
      <w:proofErr w:type="spellStart"/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 xml:space="preserve"> Fréchelin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rtl/>
          <w:lang w:val="en-GB"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وُلِدَ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مدينة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نيوشاتل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السويسرية عام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1981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. وظهرت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باكورة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مهاراته الفنيّة في الكتابة، وكانت أول مرة يستعمل فيها الكاميرا بشكل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جاد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حينما كان في العشرين من عمره، طامحاً أن يحقق حلمه في أن يصبح مصوّراً فوتوغرافياً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،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بين عشيّة وضحاها.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وقضى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أربعة 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أعوام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في دراسة التصوير الفوتوغرافي بمدرسة التصوير في مدينة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ڤيڤي</w:t>
      </w:r>
      <w:proofErr w:type="spell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السويسرية، خلال الفترة 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>من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2001 </w:t>
      </w:r>
      <w:r w:rsidRPr="00047E97">
        <w:rPr>
          <w:rFonts w:ascii="Simplified Arabic" w:hAnsi="Simplified Arabic" w:cs="Simplified Arabic" w:hint="cs"/>
          <w:i/>
          <w:sz w:val="20"/>
          <w:szCs w:val="20"/>
          <w:rtl/>
          <w:lang w:val="en-GB"/>
        </w:rPr>
        <w:t xml:space="preserve">إلى 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2005. </w:t>
      </w: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وعن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ذلك يقول: </w:t>
      </w:r>
      <w:r w:rsidRPr="00047E97">
        <w:rPr>
          <w:rFonts w:ascii="Simplified Arabic" w:hAnsi="Simplified Arabic" w:cs="Simplified Arabic"/>
          <w:iCs/>
          <w:sz w:val="20"/>
          <w:szCs w:val="20"/>
          <w:rtl/>
          <w:lang w:val="en-GB"/>
        </w:rPr>
        <w:t>"حينما وصلت إلى مرحلة الاختيار بين الدراسة الجامعية أو سلك طريق آخر، اخترت الطريق الآخر، ولم أندم على ذلك مطلقاً"</w:t>
      </w:r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lastRenderedPageBreak/>
        <w:t>وبعدما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أتم دراسته، قضى خمسة أعوام في إتقان حرفته كمصوّر فوتوغرافي في باريس، حيث بدأ كمساعد – للمشاهير من أمثال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Albert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Giordan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Shu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Akashi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Tiziano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Magni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– ثم عمل كمل كمصوّر لحسابه الخاص. وعقب عدة رحلات إلى كلٍ من برلين ونيويورك، أقيم المعرض الأول لأعمال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في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جنيڤ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حيث انتقل إليها عام 2011، وافتتح أول استوديو تصوير خاص به.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>وفي</w:t>
      </w:r>
      <w:proofErr w:type="gramEnd"/>
      <w:r w:rsidRPr="00047E97">
        <w:rPr>
          <w:rFonts w:ascii="Simplified Arabic" w:hAnsi="Simplified Arabic" w:cs="Simplified Arabic"/>
          <w:i/>
          <w:sz w:val="20"/>
          <w:szCs w:val="20"/>
          <w:rtl/>
          <w:lang w:val="en-GB"/>
        </w:rPr>
        <w:t xml:space="preserve">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جنيڤ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واصل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صقل مهاراته في تقنيات الصور الساكنة باستعمال الألوان الطبيعية، الأمر الذي تضمّن التصوير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كثيراً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في الأماكن الخارجية المفتوح.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وعن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ذلك يقول: 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"أحاول </w:t>
      </w:r>
      <w:r w:rsidRPr="00047E97">
        <w:rPr>
          <w:rFonts w:ascii="Simplified Arabic" w:hAnsi="Simplified Arabic" w:cs="Simplified Arabic" w:hint="cs"/>
          <w:i/>
          <w:iCs/>
          <w:sz w:val="20"/>
          <w:szCs w:val="20"/>
          <w:rtl/>
          <w:lang w:val="en-GB"/>
        </w:rPr>
        <w:t>تصوير</w:t>
      </w:r>
      <w:r w:rsidRPr="00047E97">
        <w:rPr>
          <w:rFonts w:ascii="Simplified Arabic" w:hAnsi="Simplified Arabic" w:cs="Simplified Arabic"/>
          <w:i/>
          <w:iCs/>
          <w:sz w:val="20"/>
          <w:szCs w:val="20"/>
          <w:rtl/>
          <w:lang w:val="en-GB"/>
        </w:rPr>
        <w:t xml:space="preserve"> الجمال الطبيعي الوجودي الذي أشاهده أحياناً عبر ملاحظة الطبيعة وعناصرها"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وعلاوة على مشاريعه الشخصية، مثل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ينفّذ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Fréchelin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أعمالاً تجاريةً لكبرى ماركات الأزياء ومستحضرات التجميل، ومنها </w:t>
      </w:r>
      <w:proofErr w:type="spellStart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Bvlgari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Dior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Cartier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Chanel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Burberry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، كما يعمل كذلك على مشاريع لكبرى مجلات الأزياء الرائدة ومنها </w:t>
      </w:r>
      <w:proofErr w:type="spellStart"/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Numéro</w:t>
      </w:r>
      <w:proofErr w:type="spell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، و</w:t>
      </w:r>
      <w:r w:rsidRPr="00047E97">
        <w:rPr>
          <w:rFonts w:ascii="Simplified Arabic" w:hAnsi="Simplified Arabic" w:cs="Simplified Arabic"/>
          <w:i/>
          <w:sz w:val="20"/>
          <w:szCs w:val="20"/>
          <w:lang w:val="en-GB"/>
        </w:rPr>
        <w:t>CR Fashion Book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.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b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“American Trucks”</w:t>
      </w:r>
      <w:r w:rsidRPr="00047E97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من إبداع</w:t>
      </w:r>
      <w:r w:rsidRPr="00047E97">
        <w:rPr>
          <w:rFonts w:ascii="Simplified Arabic" w:hAnsi="Simplified Arabic" w:cs="Simplified Arabic"/>
          <w:b/>
          <w:sz w:val="20"/>
          <w:szCs w:val="20"/>
          <w:rtl/>
          <w:lang w:val="en-GB"/>
        </w:rPr>
        <w:t xml:space="preserve"> </w:t>
      </w:r>
      <w:proofErr w:type="spellStart"/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>Ulysse</w:t>
      </w:r>
      <w:proofErr w:type="spellEnd"/>
      <w:r w:rsidRPr="00047E97">
        <w:rPr>
          <w:rFonts w:ascii="Simplified Arabic" w:hAnsi="Simplified Arabic" w:cs="Simplified Arabic"/>
          <w:b/>
          <w:sz w:val="20"/>
          <w:szCs w:val="20"/>
          <w:lang w:val="en-GB"/>
        </w:rPr>
        <w:t xml:space="preserve"> Fréchelin</w:t>
      </w:r>
      <w:r w:rsidRPr="00047E97">
        <w:rPr>
          <w:rFonts w:ascii="Simplified Arabic" w:hAnsi="Simplified Arabic" w:cs="Simplified Arabic"/>
          <w:bCs/>
          <w:sz w:val="20"/>
          <w:szCs w:val="20"/>
          <w:rtl/>
          <w:lang w:val="en-GB"/>
        </w:rPr>
        <w:t>: الأمنيات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tabs>
          <w:tab w:val="left" w:pos="0"/>
        </w:tabs>
        <w:bidi/>
        <w:jc w:val="both"/>
        <w:rPr>
          <w:rFonts w:ascii="Simplified Arabic" w:hAnsi="Simplified Arabic" w:cs="Simplified Arabic"/>
          <w:b/>
          <w:bCs/>
          <w:sz w:val="20"/>
          <w:szCs w:val="20"/>
          <w:u w:val="single"/>
          <w:rtl/>
          <w:lang w:val="en-GB"/>
        </w:rPr>
      </w:pPr>
      <w:r w:rsidRPr="00047E97">
        <w:rPr>
          <w:rFonts w:ascii="Simplified Arabic" w:hAnsi="Simplified Arabic" w:cs="Simplified Arabic"/>
          <w:b/>
          <w:bCs/>
          <w:sz w:val="20"/>
          <w:szCs w:val="20"/>
          <w:u w:val="single"/>
          <w:lang w:val="en-GB"/>
        </w:rPr>
        <w:t>•</w:t>
      </w:r>
      <w:r w:rsidRPr="00047E97">
        <w:rPr>
          <w:rFonts w:ascii="Simplified Arabic" w:hAnsi="Simplified Arabic" w:cs="Simplified Arabic"/>
          <w:b/>
          <w:bCs/>
          <w:sz w:val="20"/>
          <w:szCs w:val="20"/>
          <w:u w:val="single"/>
          <w:rtl/>
          <w:lang w:val="en-GB"/>
        </w:rPr>
        <w:t xml:space="preserve"> إصدار محدود من 8 نُسخ لكل صورة</w:t>
      </w:r>
    </w:p>
    <w:p w:rsidR="005D3AB3" w:rsidRPr="00047E97" w:rsidRDefault="005D3AB3" w:rsidP="005D3AB3">
      <w:pPr>
        <w:tabs>
          <w:tab w:val="left" w:pos="0"/>
        </w:tabs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5D3AB3" w:rsidRPr="00047E97" w:rsidTr="00A36B00">
        <w:tc>
          <w:tcPr>
            <w:tcW w:w="2338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9A8188F" wp14:editId="20C31EA9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5D3AB3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Lupton</w:t>
            </w:r>
          </w:p>
        </w:tc>
        <w:tc>
          <w:tcPr>
            <w:tcW w:w="2338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87C04C5" wp14:editId="48CFEF6E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Eight</w:t>
            </w:r>
          </w:p>
        </w:tc>
        <w:tc>
          <w:tcPr>
            <w:tcW w:w="2339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6C211E28" wp14:editId="4D8EE482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Stainless Steel Woman</w:t>
            </w:r>
          </w:p>
          <w:p w:rsidR="005D3AB3" w:rsidRPr="00047E97" w:rsidRDefault="005D3AB3" w:rsidP="005D3AB3">
            <w:pPr>
              <w:tabs>
                <w:tab w:val="left" w:pos="0"/>
              </w:tabs>
              <w:bidi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</w:p>
        </w:tc>
        <w:tc>
          <w:tcPr>
            <w:tcW w:w="2339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DE1325A" wp14:editId="4355B2D0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Evening Shine</w:t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</w:p>
        </w:tc>
      </w:tr>
      <w:tr w:rsidR="005D3AB3" w:rsidRPr="00047E97" w:rsidTr="00A36B00">
        <w:tc>
          <w:tcPr>
            <w:tcW w:w="2338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49B9A2D0" wp14:editId="71A7E9D0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Mirrored Clouds</w:t>
            </w:r>
          </w:p>
        </w:tc>
        <w:tc>
          <w:tcPr>
            <w:tcW w:w="2338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1C1D21D" wp14:editId="13A67EA0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Walcott</w:t>
            </w:r>
          </w:p>
        </w:tc>
        <w:tc>
          <w:tcPr>
            <w:tcW w:w="2339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5547CAA" wp14:editId="453F7CF8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Blue Back</w:t>
            </w:r>
          </w:p>
        </w:tc>
        <w:tc>
          <w:tcPr>
            <w:tcW w:w="2339" w:type="dxa"/>
          </w:tcPr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2FAA0FA2" wp14:editId="2A269604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AB3" w:rsidRPr="00047E97" w:rsidRDefault="005D3AB3" w:rsidP="00A36B00">
            <w:pPr>
              <w:tabs>
                <w:tab w:val="left" w:pos="0"/>
              </w:tabs>
              <w:bidi/>
              <w:jc w:val="center"/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</w:pPr>
            <w:r w:rsidRPr="00047E97">
              <w:rPr>
                <w:rFonts w:ascii="Simplified Arabic" w:hAnsi="Simplified Arabic" w:cs="Simplified Arabic"/>
                <w:sz w:val="20"/>
                <w:szCs w:val="20"/>
                <w:lang w:val="en-GB"/>
              </w:rPr>
              <w:t>Goodyear</w:t>
            </w:r>
          </w:p>
        </w:tc>
      </w:tr>
    </w:tbl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tabs>
          <w:tab w:val="left" w:pos="0"/>
        </w:tabs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“Lupton”, “Eight”, “Stainless Steel Woman”, “Evening Shine”, “Mirrored Clouds”, “Wa</w:t>
      </w:r>
      <w:bookmarkStart w:id="0" w:name="_GoBack"/>
      <w:bookmarkEnd w:id="0"/>
      <w:r w:rsidRPr="00047E97">
        <w:rPr>
          <w:rFonts w:ascii="Simplified Arabic" w:hAnsi="Simplified Arabic" w:cs="Simplified Arabic"/>
          <w:sz w:val="20"/>
          <w:szCs w:val="20"/>
          <w:lang w:val="en-GB"/>
        </w:rPr>
        <w:t>lcott”, “Blue Back”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</w:rPr>
        <w:t>مقاس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</w:rPr>
        <w:t>90</w:t>
      </w:r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× </w:t>
      </w:r>
      <w:r w:rsidRPr="00047E97">
        <w:rPr>
          <w:rFonts w:ascii="Simplified Arabic" w:hAnsi="Simplified Arabic" w:cs="Simplified Arabic"/>
          <w:sz w:val="20"/>
          <w:szCs w:val="20"/>
        </w:rPr>
        <w:t>120</w:t>
      </w:r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سم مع الإطار</w:t>
      </w:r>
    </w:p>
    <w:p w:rsidR="005D3AB3" w:rsidRPr="00047E97" w:rsidRDefault="005D3AB3" w:rsidP="005D3AB3">
      <w:pPr>
        <w:tabs>
          <w:tab w:val="left" w:pos="0"/>
        </w:tabs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السعر: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1900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فرنك سويسري –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شاملة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ضريبة المبيعات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tabs>
          <w:tab w:val="left" w:pos="0"/>
        </w:tabs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lang w:val="en-GB"/>
        </w:rPr>
        <w:t xml:space="preserve"> “Goodyear”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</w:rPr>
      </w:pP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</w:rPr>
        <w:t>مقاس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047E97">
        <w:rPr>
          <w:rFonts w:ascii="Simplified Arabic" w:hAnsi="Simplified Arabic" w:cs="Simplified Arabic"/>
          <w:sz w:val="20"/>
          <w:szCs w:val="20"/>
        </w:rPr>
        <w:t>140</w:t>
      </w:r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× </w:t>
      </w:r>
      <w:r w:rsidRPr="00047E97">
        <w:rPr>
          <w:rFonts w:ascii="Simplified Arabic" w:hAnsi="Simplified Arabic" w:cs="Simplified Arabic"/>
          <w:sz w:val="20"/>
          <w:szCs w:val="20"/>
        </w:rPr>
        <w:t>100</w:t>
      </w:r>
      <w:r w:rsidRPr="00047E97">
        <w:rPr>
          <w:rFonts w:ascii="Simplified Arabic" w:hAnsi="Simplified Arabic" w:cs="Simplified Arabic"/>
          <w:sz w:val="20"/>
          <w:szCs w:val="20"/>
          <w:rtl/>
        </w:rPr>
        <w:t xml:space="preserve"> سم مع الإطار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السعر: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2200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فرنك سويسري –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شاملة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ضريبة المبيعات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u w:val="single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u w:val="single"/>
          <w:lang w:val="en-GB"/>
        </w:rPr>
        <w:t>•</w:t>
      </w:r>
      <w:r w:rsidRPr="00047E97">
        <w:rPr>
          <w:rFonts w:ascii="Simplified Arabic" w:hAnsi="Simplified Arabic" w:cs="Simplified Arabic"/>
          <w:sz w:val="20"/>
          <w:szCs w:val="20"/>
          <w:u w:val="single"/>
          <w:rtl/>
          <w:lang w:val="en-GB"/>
        </w:rPr>
        <w:t xml:space="preserve"> الكتاب المؤلّف من 100 صفحة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proofErr w:type="gramStart"/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الطبعة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القياسي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ة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السعر: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95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فرنك سويسري –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شاملة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ضريبة المبيعات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10"/>
          <w:szCs w:val="10"/>
          <w:lang w:val="en-GB"/>
        </w:rPr>
      </w:pP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lang w:val="en-GB"/>
        </w:rPr>
      </w:pP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الطبعة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المحدود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المضمن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ة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داخل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 xml:space="preserve">حافظة 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منزلق</w:t>
      </w:r>
      <w:r w:rsidRPr="00047E97">
        <w:rPr>
          <w:rFonts w:ascii="Simplified Arabic" w:hAnsi="Simplified Arabic" w:cs="Simplified Arabic" w:hint="cs"/>
          <w:sz w:val="20"/>
          <w:szCs w:val="20"/>
          <w:rtl/>
          <w:lang w:val="en-GB"/>
        </w:rPr>
        <w:t>ة: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100 نسخة مرقّمة ومرفقة بتوقيع الفنان</w:t>
      </w:r>
    </w:p>
    <w:p w:rsidR="005D3AB3" w:rsidRPr="00047E97" w:rsidRDefault="005D3AB3" w:rsidP="005D3AB3">
      <w:pPr>
        <w:bidi/>
        <w:jc w:val="both"/>
        <w:rPr>
          <w:rFonts w:ascii="Simplified Arabic" w:hAnsi="Simplified Arabic" w:cs="Simplified Arabic"/>
          <w:sz w:val="20"/>
          <w:szCs w:val="20"/>
          <w:rtl/>
          <w:lang w:val="en-GB" w:bidi="ar-AE"/>
        </w:rPr>
      </w:pP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السعر: </w:t>
      </w:r>
      <w:r w:rsidRPr="00047E97">
        <w:rPr>
          <w:rFonts w:ascii="Simplified Arabic" w:hAnsi="Simplified Arabic" w:cs="Simplified Arabic"/>
          <w:sz w:val="20"/>
          <w:szCs w:val="20"/>
          <w:lang w:val="en-GB"/>
        </w:rPr>
        <w:t>195</w:t>
      </w:r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فرنك سويسري – </w:t>
      </w:r>
      <w:proofErr w:type="gramStart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>شاملة</w:t>
      </w:r>
      <w:proofErr w:type="gramEnd"/>
      <w:r w:rsidRPr="00047E97">
        <w:rPr>
          <w:rFonts w:ascii="Simplified Arabic" w:hAnsi="Simplified Arabic" w:cs="Simplified Arabic"/>
          <w:sz w:val="20"/>
          <w:szCs w:val="20"/>
          <w:rtl/>
          <w:lang w:val="en-GB"/>
        </w:rPr>
        <w:t xml:space="preserve"> ضريبة المبيعات</w:t>
      </w:r>
    </w:p>
    <w:sectPr w:rsidR="005D3AB3" w:rsidRPr="00047E97" w:rsidSect="00643879">
      <w:headerReference w:type="default" r:id="rId15"/>
      <w:footerReference w:type="default" r:id="rId16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AB3" w:rsidRDefault="005D3AB3" w:rsidP="005D3AB3">
    <w:pPr>
      <w:pStyle w:val="WW-Default"/>
      <w:spacing w:after="283"/>
      <w:rPr>
        <w:rFonts w:ascii="Arial" w:hAnsi="Arial" w:cs="Arial"/>
        <w:sz w:val="18"/>
        <w:szCs w:val="18"/>
        <w:lang w:val="en-GB"/>
      </w:rPr>
    </w:pPr>
  </w:p>
  <w:p w:rsidR="00364524" w:rsidRPr="005D3AB3" w:rsidRDefault="005D3AB3" w:rsidP="005D3AB3">
    <w:pPr>
      <w:pStyle w:val="WW-Default"/>
      <w:bidi/>
      <w:spacing w:after="283"/>
      <w:rPr>
        <w:rFonts w:ascii="Arial" w:hAnsi="Arial" w:cs="Arial"/>
        <w:color w:val="FF0000"/>
        <w:sz w:val="18"/>
        <w:szCs w:val="18"/>
        <w:lang w:val="en-GB"/>
      </w:rPr>
    </w:pPr>
    <w:r>
      <w:rPr>
        <w:rFonts w:ascii="Arial" w:hAnsi="Arial" w:cs="Arial" w:hint="cs"/>
        <w:sz w:val="18"/>
        <w:szCs w:val="18"/>
        <w:rtl/>
        <w:lang w:val="en-GB"/>
      </w:rPr>
      <w:t>لمزيد من المعلومات، يرجى الاتصال بـ:</w:t>
    </w:r>
    <w:r w:rsidRPr="001B1E19">
      <w:rPr>
        <w:lang w:val="en-GB"/>
      </w:rPr>
      <w:br/>
    </w:r>
    <w:r>
      <w:rPr>
        <w:rFonts w:ascii="Arial" w:hAnsi="Arial" w:cs="Arial"/>
        <w:sz w:val="18"/>
        <w:szCs w:val="18"/>
        <w:lang w:val="en-GB"/>
      </w:rPr>
      <w:t>Juliette Duru</w:t>
    </w:r>
    <w:r w:rsidRPr="001B1E19">
      <w:rPr>
        <w:rFonts w:ascii="Arial" w:hAnsi="Arial" w:cs="Arial"/>
        <w:sz w:val="18"/>
        <w:szCs w:val="18"/>
        <w:lang w:val="en-GB"/>
      </w:rPr>
      <w:t>, MB&amp;F SA, Rue Verdaine 11, CH-1204</w:t>
    </w:r>
    <w:r>
      <w:rPr>
        <w:rFonts w:ascii="Arial" w:hAnsi="Arial" w:cs="Arial" w:hint="cs"/>
        <w:sz w:val="18"/>
        <w:szCs w:val="18"/>
        <w:rtl/>
        <w:lang w:val="en-GB"/>
      </w:rPr>
      <w:t xml:space="preserve"> - </w:t>
    </w:r>
    <w:proofErr w:type="spellStart"/>
    <w:r>
      <w:rPr>
        <w:rFonts w:ascii="Arial" w:hAnsi="Arial" w:cs="Arial" w:hint="cs"/>
        <w:sz w:val="18"/>
        <w:szCs w:val="18"/>
        <w:rtl/>
        <w:lang w:val="en-GB"/>
      </w:rPr>
      <w:t>جني</w:t>
    </w:r>
    <w:r>
      <w:rPr>
        <w:rFonts w:ascii="Arial" w:hAnsi="Arial" w:cs="Arial"/>
        <w:sz w:val="18"/>
        <w:szCs w:val="18"/>
        <w:rtl/>
        <w:lang w:val="en-GB"/>
      </w:rPr>
      <w:t>ڤ</w:t>
    </w:r>
    <w:proofErr w:type="spellEnd"/>
    <w:r>
      <w:rPr>
        <w:rFonts w:ascii="Arial" w:hAnsi="Arial" w:cs="Arial" w:hint="cs"/>
        <w:sz w:val="18"/>
        <w:szCs w:val="18"/>
        <w:rtl/>
        <w:lang w:val="en-GB"/>
      </w:rPr>
      <w:t xml:space="preserve">، </w:t>
    </w:r>
    <w:proofErr w:type="gramStart"/>
    <w:r>
      <w:rPr>
        <w:rFonts w:ascii="Arial" w:hAnsi="Arial" w:cs="Arial" w:hint="cs"/>
        <w:sz w:val="18"/>
        <w:szCs w:val="18"/>
        <w:rtl/>
        <w:lang w:val="en-GB"/>
      </w:rPr>
      <w:t>سويسرا</w:t>
    </w:r>
    <w:r w:rsidRPr="001B1E19">
      <w:rPr>
        <w:rFonts w:ascii="Arial" w:hAnsi="Arial" w:cs="Arial"/>
        <w:sz w:val="18"/>
        <w:szCs w:val="18"/>
        <w:lang w:val="en-GB"/>
      </w:rPr>
      <w:t xml:space="preserve"> </w:t>
    </w:r>
    <w:r w:rsidRPr="001B1E19">
      <w:rPr>
        <w:lang w:val="en-GB"/>
      </w:rPr>
      <w:br/>
    </w:r>
    <w:r>
      <w:rPr>
        <w:rFonts w:ascii="Arial" w:hAnsi="Arial" w:cs="Arial" w:hint="cs"/>
        <w:sz w:val="18"/>
        <w:szCs w:val="18"/>
        <w:rtl/>
        <w:lang w:val="en-GB"/>
      </w:rPr>
      <w:t>بريد</w:t>
    </w:r>
    <w:proofErr w:type="gramEnd"/>
    <w:r>
      <w:rPr>
        <w:rFonts w:ascii="Arial" w:hAnsi="Arial" w:cs="Arial" w:hint="cs"/>
        <w:sz w:val="18"/>
        <w:szCs w:val="18"/>
        <w:rtl/>
        <w:lang w:val="en-GB"/>
      </w:rPr>
      <w:t xml:space="preserve"> إلكتروني: </w:t>
    </w:r>
    <w:hyperlink r:id="rId1" w:history="1">
      <w:r w:rsidRPr="000F0EE3">
        <w:rPr>
          <w:rStyle w:val="Lienhypertexte"/>
          <w:rFonts w:ascii="Arial" w:hAnsi="Arial" w:cs="Arial"/>
          <w:sz w:val="18"/>
          <w:szCs w:val="18"/>
          <w:lang w:val="en-GB"/>
        </w:rPr>
        <w:t>jd@mbandf.com</w:t>
      </w:r>
    </w:hyperlink>
    <w:r>
      <w:rPr>
        <w:rFonts w:ascii="Arial" w:hAnsi="Arial" w:cs="Arial" w:hint="cs"/>
        <w:sz w:val="18"/>
        <w:szCs w:val="18"/>
        <w:rtl/>
        <w:lang w:val="en-GB"/>
      </w:rPr>
      <w:t xml:space="preserve">   هاتف: </w:t>
    </w:r>
    <w:r>
      <w:rPr>
        <w:rFonts w:ascii="Arial" w:hAnsi="Arial" w:cs="Arial"/>
        <w:sz w:val="18"/>
        <w:szCs w:val="18"/>
        <w:lang w:val="en-GB"/>
      </w:rPr>
      <w:t>+41 22 508 10 36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CF"/>
    <w:rsid w:val="0000685B"/>
    <w:rsid w:val="0002196E"/>
    <w:rsid w:val="00042E92"/>
    <w:rsid w:val="00044D04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7077"/>
    <w:rsid w:val="00224BD6"/>
    <w:rsid w:val="002279A9"/>
    <w:rsid w:val="002323ED"/>
    <w:rsid w:val="00233507"/>
    <w:rsid w:val="00234AFD"/>
    <w:rsid w:val="00236485"/>
    <w:rsid w:val="002543DA"/>
    <w:rsid w:val="002563CD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40269F"/>
    <w:rsid w:val="00402FCA"/>
    <w:rsid w:val="0041318E"/>
    <w:rsid w:val="004145E8"/>
    <w:rsid w:val="00431A05"/>
    <w:rsid w:val="004343D6"/>
    <w:rsid w:val="00460EBE"/>
    <w:rsid w:val="004645C7"/>
    <w:rsid w:val="00480B26"/>
    <w:rsid w:val="00482DF1"/>
    <w:rsid w:val="00490E48"/>
    <w:rsid w:val="004B5AC6"/>
    <w:rsid w:val="004B61B9"/>
    <w:rsid w:val="004C1E3B"/>
    <w:rsid w:val="004D7151"/>
    <w:rsid w:val="004E014D"/>
    <w:rsid w:val="004F0134"/>
    <w:rsid w:val="004F224F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3AB3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7261D6"/>
    <w:rsid w:val="0072706A"/>
    <w:rsid w:val="00732CCF"/>
    <w:rsid w:val="00742E03"/>
    <w:rsid w:val="007573C4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54914"/>
    <w:rsid w:val="00863530"/>
    <w:rsid w:val="00864B34"/>
    <w:rsid w:val="00866035"/>
    <w:rsid w:val="00870BB9"/>
    <w:rsid w:val="00877043"/>
    <w:rsid w:val="00890490"/>
    <w:rsid w:val="00892431"/>
    <w:rsid w:val="00894571"/>
    <w:rsid w:val="00895753"/>
    <w:rsid w:val="008C1487"/>
    <w:rsid w:val="008C2C54"/>
    <w:rsid w:val="008D4B93"/>
    <w:rsid w:val="008D56C3"/>
    <w:rsid w:val="008D6316"/>
    <w:rsid w:val="008E60B0"/>
    <w:rsid w:val="008F09F0"/>
    <w:rsid w:val="008F38A6"/>
    <w:rsid w:val="008F3B3F"/>
    <w:rsid w:val="008F6CB6"/>
    <w:rsid w:val="0090746D"/>
    <w:rsid w:val="00910CCA"/>
    <w:rsid w:val="00911C2A"/>
    <w:rsid w:val="00916B42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79CB"/>
    <w:rsid w:val="00977AAC"/>
    <w:rsid w:val="00983966"/>
    <w:rsid w:val="00987D46"/>
    <w:rsid w:val="00995A8D"/>
    <w:rsid w:val="009977A7"/>
    <w:rsid w:val="009A1602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5395"/>
    <w:rsid w:val="00AA7235"/>
    <w:rsid w:val="00AB10B1"/>
    <w:rsid w:val="00AB10F1"/>
    <w:rsid w:val="00AC1E2C"/>
    <w:rsid w:val="00AD2EE9"/>
    <w:rsid w:val="00AD3059"/>
    <w:rsid w:val="00AE7F53"/>
    <w:rsid w:val="00B0605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59DA"/>
    <w:rsid w:val="00C0400D"/>
    <w:rsid w:val="00C15D09"/>
    <w:rsid w:val="00C34BD7"/>
    <w:rsid w:val="00C35C10"/>
    <w:rsid w:val="00C43A77"/>
    <w:rsid w:val="00C52168"/>
    <w:rsid w:val="00C661E0"/>
    <w:rsid w:val="00C668AD"/>
    <w:rsid w:val="00C718EA"/>
    <w:rsid w:val="00C81A02"/>
    <w:rsid w:val="00C9354A"/>
    <w:rsid w:val="00CB3651"/>
    <w:rsid w:val="00CB533A"/>
    <w:rsid w:val="00CB70E3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424C4"/>
    <w:rsid w:val="00E4629D"/>
    <w:rsid w:val="00E57205"/>
    <w:rsid w:val="00E71050"/>
    <w:rsid w:val="00E715DC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@mband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1334</Words>
  <Characters>7337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8654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22</cp:revision>
  <cp:lastPrinted>2014-06-23T13:40:00Z</cp:lastPrinted>
  <dcterms:created xsi:type="dcterms:W3CDTF">2014-06-17T13:33:00Z</dcterms:created>
  <dcterms:modified xsi:type="dcterms:W3CDTF">2014-06-23T13:41:00Z</dcterms:modified>
</cp:coreProperties>
</file>