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C3" w:rsidRPr="00B562C6" w:rsidRDefault="008D6A2F" w:rsidP="000443DC">
      <w:pPr>
        <w:tabs>
          <w:tab w:val="left" w:pos="4678"/>
        </w:tabs>
        <w:spacing w:line="276" w:lineRule="auto"/>
        <w:jc w:val="center"/>
        <w:rPr>
          <w:rFonts w:ascii="Arial" w:hAnsi="Arial" w:cs="Arial"/>
          <w:b/>
          <w:lang w:val="fr-CH"/>
        </w:rPr>
      </w:pPr>
      <w:proofErr w:type="spellStart"/>
      <w:r w:rsidRPr="001D01DE">
        <w:rPr>
          <w:rFonts w:ascii="Arial" w:hAnsi="Arial" w:cs="Arial"/>
          <w:b/>
          <w:bCs/>
          <w:lang w:val="fr-FR"/>
        </w:rPr>
        <w:t>Nixie</w:t>
      </w:r>
      <w:proofErr w:type="spellEnd"/>
      <w:r w:rsidRPr="001D01DE">
        <w:rPr>
          <w:rFonts w:ascii="Arial" w:hAnsi="Arial" w:cs="Arial"/>
          <w:b/>
          <w:bCs/>
          <w:lang w:val="fr-FR"/>
        </w:rPr>
        <w:t xml:space="preserve"> Machine III : la toute dernière création de Frank Buchwald,</w:t>
      </w:r>
      <w:r w:rsidRPr="001D01DE">
        <w:rPr>
          <w:rFonts w:ascii="Arial" w:hAnsi="Arial" w:cs="Arial"/>
          <w:b/>
          <w:bCs/>
          <w:lang w:val="fr-FR"/>
        </w:rPr>
        <w:br/>
        <w:t xml:space="preserve">en exclusivité à la </w:t>
      </w:r>
      <w:proofErr w:type="spellStart"/>
      <w:r w:rsidRPr="001D01DE">
        <w:rPr>
          <w:rFonts w:ascii="Arial" w:hAnsi="Arial" w:cs="Arial"/>
          <w:b/>
          <w:bCs/>
          <w:lang w:val="fr-FR"/>
        </w:rPr>
        <w:t>M.A.D.Gallery</w:t>
      </w:r>
      <w:proofErr w:type="spellEnd"/>
    </w:p>
    <w:p w:rsidR="00315EC3" w:rsidRPr="00B562C6" w:rsidRDefault="00315EC3" w:rsidP="00202B1F">
      <w:pPr>
        <w:tabs>
          <w:tab w:val="left" w:pos="4678"/>
        </w:tabs>
        <w:spacing w:line="276" w:lineRule="auto"/>
        <w:jc w:val="both"/>
        <w:rPr>
          <w:rFonts w:ascii="Arial" w:hAnsi="Arial" w:cs="Arial"/>
          <w:b/>
          <w:sz w:val="22"/>
          <w:szCs w:val="22"/>
          <w:lang w:val="fr-CH"/>
        </w:rPr>
      </w:pPr>
    </w:p>
    <w:p w:rsidR="001F295B" w:rsidRPr="00B562C6" w:rsidRDefault="001F295B" w:rsidP="00202B1F">
      <w:pPr>
        <w:tabs>
          <w:tab w:val="left" w:pos="4678"/>
        </w:tabs>
        <w:spacing w:line="276" w:lineRule="auto"/>
        <w:jc w:val="both"/>
        <w:rPr>
          <w:rFonts w:ascii="Arial" w:hAnsi="Arial" w:cs="Arial"/>
          <w:b/>
          <w:sz w:val="22"/>
          <w:szCs w:val="22"/>
          <w:lang w:val="fr-CH"/>
        </w:rPr>
      </w:pPr>
    </w:p>
    <w:p w:rsidR="00315EC3" w:rsidRPr="00B562C6" w:rsidRDefault="008D6A2F" w:rsidP="00202B1F">
      <w:pPr>
        <w:tabs>
          <w:tab w:val="left" w:pos="4678"/>
        </w:tabs>
        <w:spacing w:line="276" w:lineRule="auto"/>
        <w:jc w:val="both"/>
        <w:rPr>
          <w:rFonts w:ascii="Arial" w:hAnsi="Arial" w:cs="Arial"/>
          <w:sz w:val="22"/>
          <w:szCs w:val="22"/>
          <w:lang w:val="fr-CH"/>
        </w:rPr>
      </w:pPr>
      <w:r w:rsidRPr="001D01DE">
        <w:rPr>
          <w:rFonts w:ascii="Arial" w:hAnsi="Arial" w:cs="Arial"/>
          <w:sz w:val="22"/>
          <w:szCs w:val="22"/>
          <w:lang w:val="fr-FR"/>
        </w:rPr>
        <w:t xml:space="preserve">La </w:t>
      </w:r>
      <w:proofErr w:type="spellStart"/>
      <w:r w:rsidRPr="001D01DE">
        <w:rPr>
          <w:rFonts w:ascii="Arial" w:hAnsi="Arial" w:cs="Arial"/>
          <w:sz w:val="22"/>
          <w:szCs w:val="22"/>
          <w:lang w:val="fr-FR"/>
        </w:rPr>
        <w:t>M.A.</w:t>
      </w:r>
      <w:proofErr w:type="gramStart"/>
      <w:r w:rsidRPr="001D01DE">
        <w:rPr>
          <w:rFonts w:ascii="Arial" w:hAnsi="Arial" w:cs="Arial"/>
          <w:sz w:val="22"/>
          <w:szCs w:val="22"/>
          <w:lang w:val="fr-FR"/>
        </w:rPr>
        <w:t>D.Gallery</w:t>
      </w:r>
      <w:proofErr w:type="spellEnd"/>
      <w:proofErr w:type="gramEnd"/>
      <w:r w:rsidRPr="001D01DE">
        <w:rPr>
          <w:rFonts w:ascii="Arial" w:hAnsi="Arial" w:cs="Arial"/>
          <w:sz w:val="22"/>
          <w:szCs w:val="22"/>
          <w:lang w:val="fr-FR"/>
        </w:rPr>
        <w:t xml:space="preserve"> est enchantée de présenter la toute dernière collection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Machine, une série de 18 pièces disponibles exclusivement dans les </w:t>
      </w:r>
      <w:proofErr w:type="spellStart"/>
      <w:r w:rsidRPr="001D01DE">
        <w:rPr>
          <w:rFonts w:ascii="Arial" w:hAnsi="Arial" w:cs="Arial"/>
          <w:sz w:val="22"/>
          <w:szCs w:val="22"/>
          <w:lang w:val="fr-FR"/>
        </w:rPr>
        <w:t>M.A.D.Gallery</w:t>
      </w:r>
      <w:proofErr w:type="spellEnd"/>
      <w:r w:rsidRPr="001D01DE">
        <w:rPr>
          <w:rFonts w:ascii="Arial" w:hAnsi="Arial" w:cs="Arial"/>
          <w:sz w:val="22"/>
          <w:szCs w:val="22"/>
          <w:lang w:val="fr-FR"/>
        </w:rPr>
        <w:t xml:space="preserve"> de Genève, Dubaï, Hong Kong et Taipei. </w:t>
      </w:r>
    </w:p>
    <w:p w:rsidR="00483138" w:rsidRPr="00B562C6" w:rsidRDefault="00483138" w:rsidP="00202B1F">
      <w:pPr>
        <w:tabs>
          <w:tab w:val="left" w:pos="4678"/>
        </w:tabs>
        <w:spacing w:line="276" w:lineRule="auto"/>
        <w:jc w:val="both"/>
        <w:rPr>
          <w:rFonts w:ascii="Arial" w:hAnsi="Arial" w:cs="Arial"/>
          <w:sz w:val="22"/>
          <w:szCs w:val="22"/>
          <w:lang w:val="fr-CH"/>
        </w:rPr>
      </w:pPr>
    </w:p>
    <w:p w:rsidR="000443DC" w:rsidRPr="00B562C6" w:rsidRDefault="008D6A2F" w:rsidP="00202B1F">
      <w:pPr>
        <w:tabs>
          <w:tab w:val="left" w:pos="4678"/>
        </w:tabs>
        <w:spacing w:line="276" w:lineRule="auto"/>
        <w:jc w:val="both"/>
        <w:rPr>
          <w:rFonts w:ascii="Arial" w:hAnsi="Arial" w:cs="Arial"/>
          <w:sz w:val="22"/>
          <w:szCs w:val="22"/>
          <w:lang w:val="fr-CH"/>
        </w:rPr>
      </w:pPr>
      <w:r w:rsidRPr="001D01DE">
        <w:rPr>
          <w:rFonts w:ascii="Arial" w:hAnsi="Arial" w:cs="Arial"/>
          <w:sz w:val="22"/>
          <w:szCs w:val="22"/>
          <w:lang w:val="fr-FR"/>
        </w:rPr>
        <w:t>Les « Machine Lights » de Frank Buchwald, de superbes lampes entièrement réalisées à la main, faisaient déjà partie de la sélection d</w:t>
      </w:r>
      <w:r w:rsidR="00215F4D" w:rsidRPr="001D01DE">
        <w:rPr>
          <w:rFonts w:ascii="Arial" w:hAnsi="Arial" w:cs="Arial"/>
          <w:sz w:val="22"/>
          <w:szCs w:val="22"/>
          <w:lang w:val="fr-FR"/>
        </w:rPr>
        <w:t>’</w:t>
      </w:r>
      <w:r w:rsidRPr="001D01DE">
        <w:rPr>
          <w:rFonts w:ascii="Arial" w:hAnsi="Arial" w:cs="Arial"/>
          <w:sz w:val="22"/>
          <w:szCs w:val="22"/>
          <w:lang w:val="fr-FR"/>
        </w:rPr>
        <w:t>œuvres présentées le jour de l</w:t>
      </w:r>
      <w:r w:rsidR="00215F4D" w:rsidRPr="001D01DE">
        <w:rPr>
          <w:rFonts w:ascii="Arial" w:hAnsi="Arial" w:cs="Arial"/>
          <w:sz w:val="22"/>
          <w:szCs w:val="22"/>
          <w:lang w:val="fr-FR"/>
        </w:rPr>
        <w:t>’</w:t>
      </w:r>
      <w:r w:rsidRPr="001D01DE">
        <w:rPr>
          <w:rFonts w:ascii="Arial" w:hAnsi="Arial" w:cs="Arial"/>
          <w:sz w:val="22"/>
          <w:szCs w:val="22"/>
          <w:lang w:val="fr-FR"/>
        </w:rPr>
        <w:t xml:space="preserve">inauguration de la première </w:t>
      </w:r>
      <w:proofErr w:type="spellStart"/>
      <w:r w:rsidRPr="001D01DE">
        <w:rPr>
          <w:rFonts w:ascii="Arial" w:hAnsi="Arial" w:cs="Arial"/>
          <w:sz w:val="22"/>
          <w:szCs w:val="22"/>
          <w:lang w:val="fr-FR"/>
        </w:rPr>
        <w:t>M.A.</w:t>
      </w:r>
      <w:proofErr w:type="gramStart"/>
      <w:r w:rsidRPr="001D01DE">
        <w:rPr>
          <w:rFonts w:ascii="Arial" w:hAnsi="Arial" w:cs="Arial"/>
          <w:sz w:val="22"/>
          <w:szCs w:val="22"/>
          <w:lang w:val="fr-FR"/>
        </w:rPr>
        <w:t>D.Gallery</w:t>
      </w:r>
      <w:proofErr w:type="spellEnd"/>
      <w:proofErr w:type="gramEnd"/>
      <w:r w:rsidRPr="001D01DE">
        <w:rPr>
          <w:rFonts w:ascii="Arial" w:hAnsi="Arial" w:cs="Arial"/>
          <w:sz w:val="22"/>
          <w:szCs w:val="22"/>
          <w:lang w:val="fr-FR"/>
        </w:rPr>
        <w:t xml:space="preserve"> à Genève, avec celles d</w:t>
      </w:r>
      <w:r w:rsidR="00215F4D" w:rsidRPr="001D01DE">
        <w:rPr>
          <w:rFonts w:ascii="Arial" w:hAnsi="Arial" w:cs="Arial"/>
          <w:sz w:val="22"/>
          <w:szCs w:val="22"/>
          <w:lang w:val="fr-FR"/>
        </w:rPr>
        <w:t>’</w:t>
      </w:r>
      <w:r w:rsidRPr="001D01DE">
        <w:rPr>
          <w:rFonts w:ascii="Arial" w:hAnsi="Arial" w:cs="Arial"/>
          <w:sz w:val="22"/>
          <w:szCs w:val="22"/>
          <w:lang w:val="fr-FR"/>
        </w:rPr>
        <w:t>autres artistes. Suscitant dès le départ l</w:t>
      </w:r>
      <w:r w:rsidR="00215F4D" w:rsidRPr="001D01DE">
        <w:rPr>
          <w:rFonts w:ascii="Arial" w:hAnsi="Arial" w:cs="Arial"/>
          <w:sz w:val="22"/>
          <w:szCs w:val="22"/>
          <w:lang w:val="fr-FR"/>
        </w:rPr>
        <w:t>’</w:t>
      </w:r>
      <w:r w:rsidRPr="001D01DE">
        <w:rPr>
          <w:rFonts w:ascii="Arial" w:hAnsi="Arial" w:cs="Arial"/>
          <w:sz w:val="22"/>
          <w:szCs w:val="22"/>
          <w:lang w:val="fr-FR"/>
        </w:rPr>
        <w:t xml:space="preserve">admiration du fondateur de la MB&amp;F, Maximilian </w:t>
      </w:r>
      <w:proofErr w:type="spellStart"/>
      <w:r w:rsidRPr="001D01DE">
        <w:rPr>
          <w:rFonts w:ascii="Arial" w:hAnsi="Arial" w:cs="Arial"/>
          <w:sz w:val="22"/>
          <w:szCs w:val="22"/>
          <w:lang w:val="fr-FR"/>
        </w:rPr>
        <w:t>Büsser</w:t>
      </w:r>
      <w:proofErr w:type="spellEnd"/>
      <w:r w:rsidRPr="001D01DE">
        <w:rPr>
          <w:rFonts w:ascii="Arial" w:hAnsi="Arial" w:cs="Arial"/>
          <w:sz w:val="22"/>
          <w:szCs w:val="22"/>
          <w:lang w:val="fr-FR"/>
        </w:rPr>
        <w:t xml:space="preserve">, les œuvres de Buchwald </w:t>
      </w:r>
      <w:proofErr w:type="gramStart"/>
      <w:r w:rsidRPr="001D01DE">
        <w:rPr>
          <w:rFonts w:ascii="Arial" w:hAnsi="Arial" w:cs="Arial"/>
          <w:sz w:val="22"/>
          <w:szCs w:val="22"/>
          <w:lang w:val="fr-FR"/>
        </w:rPr>
        <w:t>bénéficient</w:t>
      </w:r>
      <w:proofErr w:type="gramEnd"/>
      <w:r w:rsidRPr="001D01DE">
        <w:rPr>
          <w:rFonts w:ascii="Arial" w:hAnsi="Arial" w:cs="Arial"/>
          <w:sz w:val="22"/>
          <w:szCs w:val="22"/>
          <w:lang w:val="fr-FR"/>
        </w:rPr>
        <w:t xml:space="preserve"> depuis lors d</w:t>
      </w:r>
      <w:r w:rsidR="00215F4D" w:rsidRPr="001D01DE">
        <w:rPr>
          <w:rFonts w:ascii="Arial" w:hAnsi="Arial" w:cs="Arial"/>
          <w:sz w:val="22"/>
          <w:szCs w:val="22"/>
          <w:lang w:val="fr-FR"/>
        </w:rPr>
        <w:t>’</w:t>
      </w:r>
      <w:r w:rsidRPr="001D01DE">
        <w:rPr>
          <w:rFonts w:ascii="Arial" w:hAnsi="Arial" w:cs="Arial"/>
          <w:sz w:val="22"/>
          <w:szCs w:val="22"/>
          <w:lang w:val="fr-FR"/>
        </w:rPr>
        <w:t>une exposition permanente dans les M.A.D. </w:t>
      </w:r>
      <w:proofErr w:type="spellStart"/>
      <w:r w:rsidRPr="001D01DE">
        <w:rPr>
          <w:rFonts w:ascii="Arial" w:hAnsi="Arial" w:cs="Arial"/>
          <w:sz w:val="22"/>
          <w:szCs w:val="22"/>
          <w:lang w:val="fr-FR"/>
        </w:rPr>
        <w:t>Gallery</w:t>
      </w:r>
      <w:proofErr w:type="spellEnd"/>
      <w:r w:rsidRPr="001D01DE">
        <w:rPr>
          <w:rFonts w:ascii="Arial" w:hAnsi="Arial" w:cs="Arial"/>
          <w:sz w:val="22"/>
          <w:szCs w:val="22"/>
          <w:lang w:val="fr-FR"/>
        </w:rPr>
        <w:t>. Quelques années plus tard, la première «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Machine » voyait le jour : une horloge créée à partir de tubes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vintage, reprenant les codes esthétiques évoquant des créatures extraterrestres de science-fiction.</w:t>
      </w:r>
    </w:p>
    <w:p w:rsidR="00315EC3" w:rsidRPr="00B562C6" w:rsidRDefault="00315EC3" w:rsidP="00202B1F">
      <w:pPr>
        <w:tabs>
          <w:tab w:val="left" w:pos="4678"/>
        </w:tabs>
        <w:spacing w:line="276" w:lineRule="auto"/>
        <w:jc w:val="both"/>
        <w:rPr>
          <w:rFonts w:ascii="Arial" w:hAnsi="Arial" w:cs="Arial"/>
          <w:sz w:val="22"/>
          <w:szCs w:val="22"/>
          <w:lang w:val="fr-CH"/>
        </w:rPr>
      </w:pPr>
    </w:p>
    <w:p w:rsidR="00315EC3" w:rsidRPr="00B562C6" w:rsidRDefault="00315EC3" w:rsidP="00202B1F">
      <w:pPr>
        <w:tabs>
          <w:tab w:val="left" w:pos="4678"/>
        </w:tabs>
        <w:spacing w:line="276" w:lineRule="auto"/>
        <w:jc w:val="both"/>
        <w:rPr>
          <w:rFonts w:ascii="Arial" w:hAnsi="Arial" w:cs="Arial"/>
          <w:sz w:val="22"/>
          <w:szCs w:val="22"/>
          <w:lang w:val="fr-CH"/>
        </w:rPr>
      </w:pPr>
    </w:p>
    <w:p w:rsidR="00315EC3" w:rsidRPr="00B562C6" w:rsidRDefault="008D6A2F" w:rsidP="00202B1F">
      <w:pPr>
        <w:tabs>
          <w:tab w:val="left" w:pos="4678"/>
        </w:tabs>
        <w:spacing w:line="276" w:lineRule="auto"/>
        <w:jc w:val="both"/>
        <w:rPr>
          <w:rFonts w:ascii="Arial" w:hAnsi="Arial" w:cs="Arial"/>
          <w:b/>
          <w:sz w:val="22"/>
          <w:szCs w:val="22"/>
          <w:lang w:val="fr-CH"/>
        </w:rPr>
      </w:pPr>
      <w:proofErr w:type="spellStart"/>
      <w:r w:rsidRPr="001D01DE">
        <w:rPr>
          <w:rFonts w:ascii="Arial" w:hAnsi="Arial" w:cs="Arial"/>
          <w:b/>
          <w:bCs/>
          <w:sz w:val="22"/>
          <w:szCs w:val="22"/>
          <w:lang w:val="fr-FR"/>
        </w:rPr>
        <w:t>Nixie</w:t>
      </w:r>
      <w:proofErr w:type="spellEnd"/>
      <w:r w:rsidRPr="001D01DE">
        <w:rPr>
          <w:rFonts w:ascii="Arial" w:hAnsi="Arial" w:cs="Arial"/>
          <w:b/>
          <w:bCs/>
          <w:sz w:val="22"/>
          <w:szCs w:val="22"/>
          <w:lang w:val="fr-FR"/>
        </w:rPr>
        <w:t xml:space="preserve"> Machine III</w:t>
      </w:r>
    </w:p>
    <w:p w:rsidR="002A2E1D" w:rsidRPr="00B562C6" w:rsidRDefault="002A2E1D" w:rsidP="00202B1F">
      <w:pPr>
        <w:tabs>
          <w:tab w:val="left" w:pos="4678"/>
        </w:tabs>
        <w:spacing w:line="276" w:lineRule="auto"/>
        <w:jc w:val="both"/>
        <w:rPr>
          <w:rFonts w:ascii="Arial" w:hAnsi="Arial" w:cs="Arial"/>
          <w:b/>
          <w:sz w:val="22"/>
          <w:szCs w:val="22"/>
          <w:lang w:val="fr-CH"/>
        </w:rPr>
      </w:pPr>
    </w:p>
    <w:p w:rsidR="00DE0547" w:rsidRPr="00B562C6" w:rsidRDefault="008D6A2F" w:rsidP="00DE0547">
      <w:pPr>
        <w:pStyle w:val="Default"/>
        <w:spacing w:line="276" w:lineRule="auto"/>
        <w:jc w:val="both"/>
        <w:rPr>
          <w:sz w:val="22"/>
          <w:szCs w:val="22"/>
          <w:lang w:val="fr-CH"/>
        </w:rPr>
      </w:pPr>
      <w:r w:rsidRPr="001D01DE">
        <w:rPr>
          <w:sz w:val="22"/>
          <w:szCs w:val="22"/>
          <w:lang w:val="fr-FR"/>
        </w:rPr>
        <w:t xml:space="preserve">Lancés dans les années 1950, les tubes </w:t>
      </w:r>
      <w:proofErr w:type="spellStart"/>
      <w:r w:rsidRPr="001D01DE">
        <w:rPr>
          <w:sz w:val="22"/>
          <w:szCs w:val="22"/>
          <w:lang w:val="fr-FR"/>
        </w:rPr>
        <w:t>Nixie</w:t>
      </w:r>
      <w:proofErr w:type="spellEnd"/>
      <w:r w:rsidRPr="001D01DE">
        <w:rPr>
          <w:sz w:val="22"/>
          <w:szCs w:val="22"/>
          <w:lang w:val="fr-FR"/>
        </w:rPr>
        <w:t>, également connus sous le nom de « tubes à cathode froide », étaient assez populaires à l</w:t>
      </w:r>
      <w:r w:rsidR="00215F4D" w:rsidRPr="001D01DE">
        <w:rPr>
          <w:sz w:val="22"/>
          <w:szCs w:val="22"/>
          <w:lang w:val="fr-FR"/>
        </w:rPr>
        <w:t>’</w:t>
      </w:r>
      <w:r w:rsidRPr="001D01DE">
        <w:rPr>
          <w:sz w:val="22"/>
          <w:szCs w:val="22"/>
          <w:lang w:val="fr-FR"/>
        </w:rPr>
        <w:t>époque pour afficher des chiffres. Ils fonctionnaient sur le principe d</w:t>
      </w:r>
      <w:r w:rsidR="00215F4D" w:rsidRPr="001D01DE">
        <w:rPr>
          <w:sz w:val="22"/>
          <w:szCs w:val="22"/>
          <w:lang w:val="fr-FR"/>
        </w:rPr>
        <w:t>’</w:t>
      </w:r>
      <w:r w:rsidRPr="001D01DE">
        <w:rPr>
          <w:sz w:val="22"/>
          <w:szCs w:val="22"/>
          <w:lang w:val="fr-FR"/>
        </w:rPr>
        <w:t>une décharge luminescente. Le nom de « </w:t>
      </w:r>
      <w:proofErr w:type="spellStart"/>
      <w:r w:rsidRPr="001D01DE">
        <w:rPr>
          <w:sz w:val="22"/>
          <w:szCs w:val="22"/>
          <w:lang w:val="fr-FR"/>
        </w:rPr>
        <w:t>Nixie</w:t>
      </w:r>
      <w:proofErr w:type="spellEnd"/>
      <w:r w:rsidRPr="001D01DE">
        <w:rPr>
          <w:sz w:val="22"/>
          <w:szCs w:val="22"/>
          <w:lang w:val="fr-FR"/>
        </w:rPr>
        <w:t> » viendrait de l</w:t>
      </w:r>
      <w:r w:rsidR="00215F4D" w:rsidRPr="001D01DE">
        <w:rPr>
          <w:sz w:val="22"/>
          <w:szCs w:val="22"/>
          <w:lang w:val="fr-FR"/>
        </w:rPr>
        <w:t>’</w:t>
      </w:r>
      <w:r w:rsidRPr="001D01DE">
        <w:rPr>
          <w:sz w:val="22"/>
          <w:szCs w:val="22"/>
          <w:lang w:val="fr-FR"/>
        </w:rPr>
        <w:t>abréviation « NIX I » utilisée par Burroughs Corporation, la société qui les a commercialisés, et qui signifierait « </w:t>
      </w:r>
      <w:proofErr w:type="spellStart"/>
      <w:r w:rsidRPr="001D01DE">
        <w:rPr>
          <w:sz w:val="22"/>
          <w:szCs w:val="22"/>
          <w:lang w:val="fr-FR"/>
        </w:rPr>
        <w:t>Numeric</w:t>
      </w:r>
      <w:proofErr w:type="spellEnd"/>
      <w:r w:rsidRPr="001D01DE">
        <w:rPr>
          <w:sz w:val="22"/>
          <w:szCs w:val="22"/>
          <w:lang w:val="fr-FR"/>
        </w:rPr>
        <w:t xml:space="preserve"> </w:t>
      </w:r>
      <w:proofErr w:type="spellStart"/>
      <w:r w:rsidRPr="001D01DE">
        <w:rPr>
          <w:sz w:val="22"/>
          <w:szCs w:val="22"/>
          <w:lang w:val="fr-FR"/>
        </w:rPr>
        <w:t>Indicator</w:t>
      </w:r>
      <w:proofErr w:type="spellEnd"/>
      <w:r w:rsidRPr="001D01DE">
        <w:rPr>
          <w:sz w:val="22"/>
          <w:szCs w:val="22"/>
          <w:lang w:val="fr-FR"/>
        </w:rPr>
        <w:t xml:space="preserve"> </w:t>
      </w:r>
      <w:proofErr w:type="spellStart"/>
      <w:r w:rsidRPr="001D01DE">
        <w:rPr>
          <w:sz w:val="22"/>
          <w:szCs w:val="22"/>
          <w:lang w:val="fr-FR"/>
        </w:rPr>
        <w:t>eXperimental</w:t>
      </w:r>
      <w:proofErr w:type="spellEnd"/>
      <w:r w:rsidRPr="001D01DE">
        <w:rPr>
          <w:sz w:val="22"/>
          <w:szCs w:val="22"/>
          <w:lang w:val="fr-FR"/>
        </w:rPr>
        <w:t xml:space="preserve"> No.1 ».</w:t>
      </w:r>
    </w:p>
    <w:p w:rsidR="00DE0547" w:rsidRPr="00B562C6" w:rsidRDefault="00DE0547" w:rsidP="00DE0547">
      <w:pPr>
        <w:pStyle w:val="Default"/>
        <w:spacing w:line="276" w:lineRule="auto"/>
        <w:jc w:val="both"/>
        <w:rPr>
          <w:sz w:val="22"/>
          <w:szCs w:val="22"/>
          <w:lang w:val="fr-CH"/>
        </w:rPr>
      </w:pPr>
    </w:p>
    <w:p w:rsidR="00DE0547" w:rsidRPr="00B562C6" w:rsidRDefault="008D6A2F" w:rsidP="00DE0547">
      <w:pPr>
        <w:pStyle w:val="Default"/>
        <w:spacing w:line="276" w:lineRule="auto"/>
        <w:jc w:val="both"/>
        <w:rPr>
          <w:sz w:val="22"/>
          <w:szCs w:val="22"/>
          <w:lang w:val="fr-CH"/>
        </w:rPr>
      </w:pPr>
      <w:r w:rsidRPr="001D01DE">
        <w:rPr>
          <w:sz w:val="22"/>
          <w:szCs w:val="22"/>
          <w:lang w:val="fr-FR"/>
        </w:rPr>
        <w:t>Chacun des tubes en verre est rempli d</w:t>
      </w:r>
      <w:r w:rsidR="00215F4D" w:rsidRPr="001D01DE">
        <w:rPr>
          <w:sz w:val="22"/>
          <w:szCs w:val="22"/>
          <w:lang w:val="fr-FR"/>
        </w:rPr>
        <w:t>’</w:t>
      </w:r>
      <w:r w:rsidRPr="001D01DE">
        <w:rPr>
          <w:sz w:val="22"/>
          <w:szCs w:val="22"/>
          <w:lang w:val="fr-FR"/>
        </w:rPr>
        <w:t>un gaz à basse pression, composé principalement de néon, et contient une anode en fil grillagé, ainsi que plusieurs cathodes qui ont la forme des chiffres à afficher. Il faut une cathode par chiffre, soit dix cathodes en tout (de 0 à 9). Lorsque l</w:t>
      </w:r>
      <w:r w:rsidR="00215F4D" w:rsidRPr="001D01DE">
        <w:rPr>
          <w:sz w:val="22"/>
          <w:szCs w:val="22"/>
          <w:lang w:val="fr-FR"/>
        </w:rPr>
        <w:t>’</w:t>
      </w:r>
      <w:r w:rsidRPr="001D01DE">
        <w:rPr>
          <w:sz w:val="22"/>
          <w:szCs w:val="22"/>
          <w:lang w:val="fr-FR"/>
        </w:rPr>
        <w:t>on applique une tension sur une cathode, celle-ci s</w:t>
      </w:r>
      <w:r w:rsidR="00215F4D" w:rsidRPr="001D01DE">
        <w:rPr>
          <w:sz w:val="22"/>
          <w:szCs w:val="22"/>
          <w:lang w:val="fr-FR"/>
        </w:rPr>
        <w:t>’</w:t>
      </w:r>
      <w:r w:rsidRPr="001D01DE">
        <w:rPr>
          <w:sz w:val="22"/>
          <w:szCs w:val="22"/>
          <w:lang w:val="fr-FR"/>
        </w:rPr>
        <w:t>entoure d</w:t>
      </w:r>
      <w:r w:rsidR="00215F4D" w:rsidRPr="001D01DE">
        <w:rPr>
          <w:sz w:val="22"/>
          <w:szCs w:val="22"/>
          <w:lang w:val="fr-FR"/>
        </w:rPr>
        <w:t>’</w:t>
      </w:r>
      <w:r w:rsidRPr="001D01DE">
        <w:rPr>
          <w:sz w:val="22"/>
          <w:szCs w:val="22"/>
          <w:lang w:val="fr-FR"/>
        </w:rPr>
        <w:t xml:space="preserve">un halo orange engendré par les décharges dans le gaz. Grâce à un système de circuits électroniques reliés à différents tubes, les afficheurs à multi-chiffres utilisant des tubes </w:t>
      </w:r>
      <w:proofErr w:type="spellStart"/>
      <w:r w:rsidRPr="001D01DE">
        <w:rPr>
          <w:sz w:val="22"/>
          <w:szCs w:val="22"/>
          <w:lang w:val="fr-FR"/>
        </w:rPr>
        <w:t>Nixie</w:t>
      </w:r>
      <w:proofErr w:type="spellEnd"/>
      <w:r w:rsidRPr="001D01DE">
        <w:rPr>
          <w:sz w:val="22"/>
          <w:szCs w:val="22"/>
          <w:lang w:val="fr-FR"/>
        </w:rPr>
        <w:t xml:space="preserve"> étaient souvent utilisés sur les ordinateurs, les horloges et les fréquencemètres. Ils ont finalement été supplantés par des afficheurs plus pratiques et moins coûteux, comme les afficheurs à diodes électroluminescentes (LED), qui n</w:t>
      </w:r>
      <w:r w:rsidR="00215F4D" w:rsidRPr="001D01DE">
        <w:rPr>
          <w:sz w:val="22"/>
          <w:szCs w:val="22"/>
          <w:lang w:val="fr-FR"/>
        </w:rPr>
        <w:t>’</w:t>
      </w:r>
      <w:r w:rsidRPr="001D01DE">
        <w:rPr>
          <w:sz w:val="22"/>
          <w:szCs w:val="22"/>
          <w:lang w:val="fr-FR"/>
        </w:rPr>
        <w:t>ont cependant pas le charme d</w:t>
      </w:r>
      <w:r w:rsidR="00215F4D" w:rsidRPr="001D01DE">
        <w:rPr>
          <w:sz w:val="22"/>
          <w:szCs w:val="22"/>
          <w:lang w:val="fr-FR"/>
        </w:rPr>
        <w:t>’</w:t>
      </w:r>
      <w:r w:rsidRPr="001D01DE">
        <w:rPr>
          <w:sz w:val="22"/>
          <w:szCs w:val="22"/>
          <w:lang w:val="fr-FR"/>
        </w:rPr>
        <w:t xml:space="preserve">antan des tubes </w:t>
      </w:r>
      <w:proofErr w:type="spellStart"/>
      <w:r w:rsidRPr="001D01DE">
        <w:rPr>
          <w:sz w:val="22"/>
          <w:szCs w:val="22"/>
          <w:lang w:val="fr-FR"/>
        </w:rPr>
        <w:t>Nixie</w:t>
      </w:r>
      <w:proofErr w:type="spellEnd"/>
      <w:r w:rsidRPr="001D01DE">
        <w:rPr>
          <w:sz w:val="22"/>
          <w:szCs w:val="22"/>
          <w:lang w:val="fr-FR"/>
        </w:rPr>
        <w:t>.</w:t>
      </w:r>
    </w:p>
    <w:p w:rsidR="00DE0547" w:rsidRPr="00B562C6" w:rsidRDefault="00DE0547" w:rsidP="00202B1F">
      <w:pPr>
        <w:spacing w:line="276" w:lineRule="auto"/>
        <w:jc w:val="both"/>
        <w:rPr>
          <w:rFonts w:ascii="Arial" w:hAnsi="Arial" w:cs="Arial"/>
          <w:sz w:val="22"/>
          <w:szCs w:val="22"/>
          <w:lang w:val="fr-CH"/>
        </w:rPr>
      </w:pPr>
    </w:p>
    <w:p w:rsidR="00483138" w:rsidRPr="00B562C6" w:rsidRDefault="008D6A2F" w:rsidP="00483138">
      <w:pPr>
        <w:spacing w:line="276" w:lineRule="auto"/>
        <w:jc w:val="both"/>
        <w:rPr>
          <w:rFonts w:ascii="Arial" w:hAnsi="Arial" w:cs="Arial"/>
          <w:sz w:val="22"/>
          <w:szCs w:val="22"/>
          <w:lang w:val="fr-CH"/>
        </w:rPr>
      </w:pPr>
      <w:r w:rsidRPr="001D01DE">
        <w:rPr>
          <w:rFonts w:ascii="Arial" w:hAnsi="Arial" w:cs="Arial"/>
          <w:sz w:val="22"/>
          <w:szCs w:val="22"/>
          <w:lang w:val="fr-FR"/>
        </w:rPr>
        <w:t xml:space="preserve">La nouvelle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Machine III représente la dernière évolution du travail de Frank Buchwald. Chaque petit détail est fait main, de la conception à la construction, en passant par le travail minutieux de l</w:t>
      </w:r>
      <w:r w:rsidR="00215F4D" w:rsidRPr="001D01DE">
        <w:rPr>
          <w:rFonts w:ascii="Arial" w:hAnsi="Arial" w:cs="Arial"/>
          <w:sz w:val="22"/>
          <w:szCs w:val="22"/>
          <w:lang w:val="fr-FR"/>
        </w:rPr>
        <w:t>’</w:t>
      </w:r>
      <w:r w:rsidRPr="001D01DE">
        <w:rPr>
          <w:rFonts w:ascii="Arial" w:hAnsi="Arial" w:cs="Arial"/>
          <w:sz w:val="22"/>
          <w:szCs w:val="22"/>
          <w:lang w:val="fr-FR"/>
        </w:rPr>
        <w:t xml:space="preserve">horloge et ses six tubes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fabriqués par </w:t>
      </w:r>
      <w:proofErr w:type="spellStart"/>
      <w:r w:rsidRPr="001D01DE">
        <w:rPr>
          <w:rFonts w:ascii="Arial" w:hAnsi="Arial" w:cs="Arial"/>
          <w:sz w:val="22"/>
          <w:szCs w:val="22"/>
          <w:lang w:val="fr-FR"/>
        </w:rPr>
        <w:t>Dalibor</w:t>
      </w:r>
      <w:proofErr w:type="spellEnd"/>
      <w:r w:rsidRPr="001D01DE">
        <w:rPr>
          <w:rFonts w:ascii="Arial" w:hAnsi="Arial" w:cs="Arial"/>
          <w:sz w:val="22"/>
          <w:szCs w:val="22"/>
          <w:lang w:val="fr-FR"/>
        </w:rPr>
        <w:t xml:space="preserve"> </w:t>
      </w:r>
      <w:proofErr w:type="spellStart"/>
      <w:r w:rsidRPr="001D01DE">
        <w:rPr>
          <w:rFonts w:ascii="Arial" w:hAnsi="Arial" w:cs="Arial"/>
          <w:sz w:val="22"/>
          <w:szCs w:val="22"/>
          <w:lang w:val="fr-FR"/>
        </w:rPr>
        <w:t>Farny</w:t>
      </w:r>
      <w:proofErr w:type="spellEnd"/>
      <w:r w:rsidRPr="001D01DE">
        <w:rPr>
          <w:rFonts w:ascii="Arial" w:hAnsi="Arial" w:cs="Arial"/>
          <w:sz w:val="22"/>
          <w:szCs w:val="22"/>
          <w:lang w:val="fr-FR"/>
        </w:rPr>
        <w:t xml:space="preserve"> (voir paragraphe plus bas).</w:t>
      </w:r>
    </w:p>
    <w:p w:rsidR="00483138" w:rsidRPr="00B562C6" w:rsidRDefault="00483138" w:rsidP="00483138">
      <w:pPr>
        <w:spacing w:line="276" w:lineRule="auto"/>
        <w:jc w:val="both"/>
        <w:rPr>
          <w:rFonts w:ascii="Arial" w:hAnsi="Arial" w:cs="Arial"/>
          <w:sz w:val="22"/>
          <w:szCs w:val="22"/>
          <w:lang w:val="fr-CH"/>
        </w:rPr>
      </w:pPr>
    </w:p>
    <w:p w:rsidR="00483138" w:rsidRPr="00B562C6" w:rsidRDefault="008D6A2F" w:rsidP="00483138">
      <w:pPr>
        <w:spacing w:line="276" w:lineRule="auto"/>
        <w:jc w:val="both"/>
        <w:rPr>
          <w:rFonts w:ascii="Arial" w:hAnsi="Arial" w:cs="Arial"/>
          <w:sz w:val="22"/>
          <w:szCs w:val="22"/>
          <w:lang w:val="fr-CH"/>
        </w:rPr>
      </w:pPr>
      <w:r w:rsidRPr="001D01DE">
        <w:rPr>
          <w:rFonts w:ascii="Arial" w:hAnsi="Arial" w:cs="Arial"/>
          <w:sz w:val="22"/>
          <w:szCs w:val="22"/>
          <w:lang w:val="fr-FR"/>
        </w:rPr>
        <w:lastRenderedPageBreak/>
        <w:t xml:space="preserve">Suite naturelle des deux premières éditions de la série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Machine, cette troisième et dernière édition cristallise les principes créatifs et structurels de Frank Buchwald et propose une œuvre d</w:t>
      </w:r>
      <w:r w:rsidR="00215F4D" w:rsidRPr="001D01DE">
        <w:rPr>
          <w:rFonts w:ascii="Arial" w:hAnsi="Arial" w:cs="Arial"/>
          <w:sz w:val="22"/>
          <w:szCs w:val="22"/>
          <w:lang w:val="fr-FR"/>
        </w:rPr>
        <w:t>’</w:t>
      </w:r>
      <w:r w:rsidRPr="001D01DE">
        <w:rPr>
          <w:rFonts w:ascii="Arial" w:hAnsi="Arial" w:cs="Arial"/>
          <w:sz w:val="22"/>
          <w:szCs w:val="22"/>
          <w:lang w:val="fr-FR"/>
        </w:rPr>
        <w:t>art futuriste dont l</w:t>
      </w:r>
      <w:r w:rsidR="00215F4D" w:rsidRPr="001D01DE">
        <w:rPr>
          <w:rFonts w:ascii="Arial" w:hAnsi="Arial" w:cs="Arial"/>
          <w:sz w:val="22"/>
          <w:szCs w:val="22"/>
          <w:lang w:val="fr-FR"/>
        </w:rPr>
        <w:t>’</w:t>
      </w:r>
      <w:r w:rsidRPr="001D01DE">
        <w:rPr>
          <w:rFonts w:ascii="Arial" w:hAnsi="Arial" w:cs="Arial"/>
          <w:sz w:val="22"/>
          <w:szCs w:val="22"/>
          <w:lang w:val="fr-FR"/>
        </w:rPr>
        <w:t>allure dynamique provient du design général évoquant une machine : la forme est compacte et énergique et les proportions parfaitement exécutées.</w:t>
      </w:r>
    </w:p>
    <w:p w:rsidR="00483138" w:rsidRPr="00B562C6" w:rsidRDefault="00483138" w:rsidP="00483138">
      <w:pPr>
        <w:spacing w:line="276" w:lineRule="auto"/>
        <w:jc w:val="both"/>
        <w:rPr>
          <w:rFonts w:ascii="Arial" w:hAnsi="Arial" w:cs="Arial"/>
          <w:sz w:val="22"/>
          <w:szCs w:val="22"/>
          <w:lang w:val="fr-CH"/>
        </w:rPr>
      </w:pPr>
    </w:p>
    <w:p w:rsidR="00483138" w:rsidRPr="00B562C6" w:rsidRDefault="008D6A2F" w:rsidP="00483138">
      <w:pPr>
        <w:spacing w:line="276" w:lineRule="auto"/>
        <w:jc w:val="both"/>
        <w:rPr>
          <w:rFonts w:ascii="Arial" w:hAnsi="Arial" w:cs="Arial"/>
          <w:sz w:val="22"/>
          <w:szCs w:val="22"/>
          <w:lang w:val="fr-CH"/>
        </w:rPr>
      </w:pPr>
      <w:r w:rsidRPr="001D01DE">
        <w:rPr>
          <w:rFonts w:ascii="Arial" w:hAnsi="Arial" w:cs="Arial"/>
          <w:sz w:val="22"/>
          <w:szCs w:val="22"/>
          <w:lang w:val="fr-FR"/>
        </w:rPr>
        <w:t xml:space="preserve">À première vue, la succession des six tubes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semble flotter au-dessus de la structure de base, attirant instinctivement le regard vers les informations numériques flottant à l</w:t>
      </w:r>
      <w:r w:rsidR="00215F4D" w:rsidRPr="001D01DE">
        <w:rPr>
          <w:rFonts w:ascii="Arial" w:hAnsi="Arial" w:cs="Arial"/>
          <w:sz w:val="22"/>
          <w:szCs w:val="22"/>
          <w:lang w:val="fr-FR"/>
        </w:rPr>
        <w:t>’</w:t>
      </w:r>
      <w:r w:rsidRPr="001D01DE">
        <w:rPr>
          <w:rFonts w:ascii="Arial" w:hAnsi="Arial" w:cs="Arial"/>
          <w:sz w:val="22"/>
          <w:szCs w:val="22"/>
          <w:lang w:val="fr-FR"/>
        </w:rPr>
        <w:t>intérieur de chaque ampoule en verre. Un examen plus rapproché révèle les principes intrinsèques qui constituent la structure de la machine : un bras de support double fixé à l</w:t>
      </w:r>
      <w:r w:rsidR="00215F4D" w:rsidRPr="001D01DE">
        <w:rPr>
          <w:rFonts w:ascii="Arial" w:hAnsi="Arial" w:cs="Arial"/>
          <w:sz w:val="22"/>
          <w:szCs w:val="22"/>
          <w:lang w:val="fr-FR"/>
        </w:rPr>
        <w:t>’</w:t>
      </w:r>
      <w:r w:rsidRPr="001D01DE">
        <w:rPr>
          <w:rFonts w:ascii="Arial" w:hAnsi="Arial" w:cs="Arial"/>
          <w:sz w:val="22"/>
          <w:szCs w:val="22"/>
          <w:lang w:val="fr-FR"/>
        </w:rPr>
        <w:t>aide de boulons en acier massif et de disques en acier et cuivre à un socle solide et un cylindre central. Dans le prolongement du support double se trouve la structure complémentaire qui tient la rangée de tubes, tels des bras « donnant » l</w:t>
      </w:r>
      <w:r w:rsidR="00215F4D" w:rsidRPr="001D01DE">
        <w:rPr>
          <w:rFonts w:ascii="Arial" w:hAnsi="Arial" w:cs="Arial"/>
          <w:sz w:val="22"/>
          <w:szCs w:val="22"/>
          <w:lang w:val="fr-FR"/>
        </w:rPr>
        <w:t>’</w:t>
      </w:r>
      <w:r w:rsidRPr="001D01DE">
        <w:rPr>
          <w:rFonts w:ascii="Arial" w:hAnsi="Arial" w:cs="Arial"/>
          <w:sz w:val="22"/>
          <w:szCs w:val="22"/>
          <w:lang w:val="fr-FR"/>
        </w:rPr>
        <w:t>heure au spectateur.</w:t>
      </w:r>
    </w:p>
    <w:p w:rsidR="00483138" w:rsidRPr="00B562C6" w:rsidRDefault="00483138" w:rsidP="00483138">
      <w:pPr>
        <w:spacing w:line="276" w:lineRule="auto"/>
        <w:jc w:val="both"/>
        <w:rPr>
          <w:rFonts w:ascii="Arial" w:hAnsi="Arial" w:cs="Arial"/>
          <w:sz w:val="22"/>
          <w:szCs w:val="22"/>
          <w:lang w:val="fr-CH"/>
        </w:rPr>
      </w:pPr>
    </w:p>
    <w:p w:rsidR="00483138" w:rsidRPr="00B562C6" w:rsidRDefault="008D6A2F" w:rsidP="00483138">
      <w:pPr>
        <w:spacing w:line="276" w:lineRule="auto"/>
        <w:jc w:val="both"/>
        <w:rPr>
          <w:rFonts w:ascii="Arial" w:hAnsi="Arial" w:cs="Arial"/>
          <w:sz w:val="22"/>
          <w:szCs w:val="22"/>
          <w:lang w:val="fr-CH"/>
        </w:rPr>
      </w:pPr>
      <w:r w:rsidRPr="001D01DE">
        <w:rPr>
          <w:rFonts w:ascii="Arial" w:hAnsi="Arial" w:cs="Arial"/>
          <w:sz w:val="22"/>
          <w:szCs w:val="22"/>
          <w:lang w:val="fr-FR"/>
        </w:rPr>
        <w:t xml:space="preserve">Des flexibles métalliques alimentent les tubes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en énergie et en informations issues du cœur électronique de la machine, qui accueille également l</w:t>
      </w:r>
      <w:r w:rsidR="00215F4D" w:rsidRPr="001D01DE">
        <w:rPr>
          <w:rFonts w:ascii="Arial" w:hAnsi="Arial" w:cs="Arial"/>
          <w:sz w:val="22"/>
          <w:szCs w:val="22"/>
          <w:lang w:val="fr-FR"/>
        </w:rPr>
        <w:t>’</w:t>
      </w:r>
      <w:r w:rsidRPr="001D01DE">
        <w:rPr>
          <w:rFonts w:ascii="Arial" w:hAnsi="Arial" w:cs="Arial"/>
          <w:sz w:val="22"/>
          <w:szCs w:val="22"/>
          <w:lang w:val="fr-FR"/>
        </w:rPr>
        <w:t xml:space="preserve">interrupteur principal, éclairé tel un « œil » bleuté surnaturel. Le design spécifique de cette troisième édition de la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Machine a nécessité le développement d</w:t>
      </w:r>
      <w:r w:rsidR="00215F4D" w:rsidRPr="001D01DE">
        <w:rPr>
          <w:rFonts w:ascii="Arial" w:hAnsi="Arial" w:cs="Arial"/>
          <w:sz w:val="22"/>
          <w:szCs w:val="22"/>
          <w:lang w:val="fr-FR"/>
        </w:rPr>
        <w:t>’</w:t>
      </w:r>
      <w:r w:rsidRPr="001D01DE">
        <w:rPr>
          <w:rFonts w:ascii="Arial" w:hAnsi="Arial" w:cs="Arial"/>
          <w:sz w:val="22"/>
          <w:szCs w:val="22"/>
          <w:lang w:val="fr-FR"/>
        </w:rPr>
        <w:t xml:space="preserve">une nouvelle carte électronique dont les composants et les 66 broches de contact se serrent sur une surface ronde réduite correspondant à la taille du corps central de la machine. Cette innovation a représenté un véritable défi pour </w:t>
      </w:r>
      <w:proofErr w:type="spellStart"/>
      <w:r w:rsidRPr="001D01DE">
        <w:rPr>
          <w:rFonts w:ascii="Arial" w:hAnsi="Arial" w:cs="Arial"/>
          <w:sz w:val="22"/>
          <w:szCs w:val="22"/>
          <w:lang w:val="fr-FR"/>
        </w:rPr>
        <w:t>Dalibor</w:t>
      </w:r>
      <w:proofErr w:type="spellEnd"/>
      <w:r w:rsidRPr="001D01DE">
        <w:rPr>
          <w:rFonts w:ascii="Arial" w:hAnsi="Arial" w:cs="Arial"/>
          <w:sz w:val="22"/>
          <w:szCs w:val="22"/>
          <w:lang w:val="fr-FR"/>
        </w:rPr>
        <w:t xml:space="preserve"> </w:t>
      </w:r>
      <w:proofErr w:type="spellStart"/>
      <w:r w:rsidRPr="001D01DE">
        <w:rPr>
          <w:rFonts w:ascii="Arial" w:hAnsi="Arial" w:cs="Arial"/>
          <w:sz w:val="22"/>
          <w:szCs w:val="22"/>
          <w:lang w:val="fr-FR"/>
        </w:rPr>
        <w:t>Farny</w:t>
      </w:r>
      <w:proofErr w:type="spellEnd"/>
      <w:r w:rsidRPr="001D01DE">
        <w:rPr>
          <w:rFonts w:ascii="Arial" w:hAnsi="Arial" w:cs="Arial"/>
          <w:sz w:val="22"/>
          <w:szCs w:val="22"/>
          <w:lang w:val="fr-FR"/>
        </w:rPr>
        <w:t xml:space="preserve">, créateur et ingénieur des tubes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réadaptés et collaborateur de Frank Buchwald sur les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Machines II et III.</w:t>
      </w:r>
    </w:p>
    <w:p w:rsidR="00483138" w:rsidRPr="00B562C6" w:rsidRDefault="00483138" w:rsidP="00483138">
      <w:pPr>
        <w:spacing w:line="276" w:lineRule="auto"/>
        <w:jc w:val="both"/>
        <w:rPr>
          <w:rFonts w:ascii="Arial" w:hAnsi="Arial" w:cs="Arial"/>
          <w:sz w:val="22"/>
          <w:szCs w:val="22"/>
          <w:lang w:val="fr-CH"/>
        </w:rPr>
      </w:pPr>
    </w:p>
    <w:p w:rsidR="00B9139B" w:rsidRPr="00B562C6" w:rsidRDefault="008D6A2F" w:rsidP="00483138">
      <w:pPr>
        <w:spacing w:line="276" w:lineRule="auto"/>
        <w:jc w:val="both"/>
        <w:rPr>
          <w:rFonts w:ascii="Arial" w:hAnsi="Arial" w:cs="Arial"/>
          <w:sz w:val="22"/>
          <w:szCs w:val="22"/>
          <w:lang w:val="fr-CH"/>
        </w:rPr>
      </w:pPr>
      <w:r w:rsidRPr="001D01DE">
        <w:rPr>
          <w:rFonts w:ascii="Arial" w:hAnsi="Arial" w:cs="Arial"/>
          <w:sz w:val="22"/>
          <w:szCs w:val="22"/>
          <w:lang w:val="fr-FR"/>
        </w:rPr>
        <w:t xml:space="preserve">La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Machine III est en acier inoxydable massif. Tous les composants ont été entièrement sablés et </w:t>
      </w:r>
      <w:proofErr w:type="gramStart"/>
      <w:r w:rsidRPr="001D01DE">
        <w:rPr>
          <w:rFonts w:ascii="Arial" w:hAnsi="Arial" w:cs="Arial"/>
          <w:sz w:val="22"/>
          <w:szCs w:val="22"/>
          <w:lang w:val="fr-FR"/>
        </w:rPr>
        <w:t>polis  à</w:t>
      </w:r>
      <w:proofErr w:type="gramEnd"/>
      <w:r w:rsidRPr="001D01DE">
        <w:rPr>
          <w:rFonts w:ascii="Arial" w:hAnsi="Arial" w:cs="Arial"/>
          <w:sz w:val="22"/>
          <w:szCs w:val="22"/>
          <w:lang w:val="fr-FR"/>
        </w:rPr>
        <w:t xml:space="preserve"> la main.</w:t>
      </w:r>
    </w:p>
    <w:p w:rsidR="00483138" w:rsidRPr="00B562C6" w:rsidRDefault="00483138" w:rsidP="00483138">
      <w:pPr>
        <w:spacing w:line="276" w:lineRule="auto"/>
        <w:jc w:val="both"/>
        <w:rPr>
          <w:rFonts w:ascii="Arial" w:hAnsi="Arial" w:cs="Arial"/>
          <w:sz w:val="22"/>
          <w:szCs w:val="22"/>
          <w:lang w:val="fr-CH"/>
        </w:rPr>
      </w:pPr>
    </w:p>
    <w:p w:rsidR="00483138" w:rsidRPr="00B562C6" w:rsidRDefault="008D6A2F" w:rsidP="00483138">
      <w:pPr>
        <w:spacing w:line="276" w:lineRule="auto"/>
        <w:jc w:val="both"/>
        <w:rPr>
          <w:rFonts w:ascii="Arial" w:hAnsi="Arial" w:cs="Arial"/>
          <w:sz w:val="22"/>
          <w:szCs w:val="22"/>
          <w:lang w:val="fr-CH"/>
        </w:rPr>
      </w:pPr>
      <w:r w:rsidRPr="001D01DE">
        <w:rPr>
          <w:rFonts w:ascii="Arial" w:hAnsi="Arial" w:cs="Arial"/>
          <w:sz w:val="22"/>
          <w:szCs w:val="22"/>
          <w:lang w:val="fr-FR"/>
        </w:rPr>
        <w:t xml:space="preserve">Le cœur électronique de la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Machine III adopte une approche inédite pour donner l</w:t>
      </w:r>
      <w:r w:rsidR="00215F4D" w:rsidRPr="001D01DE">
        <w:rPr>
          <w:rFonts w:ascii="Arial" w:hAnsi="Arial" w:cs="Arial"/>
          <w:sz w:val="22"/>
          <w:szCs w:val="22"/>
          <w:lang w:val="fr-FR"/>
        </w:rPr>
        <w:t>’</w:t>
      </w:r>
      <w:r w:rsidRPr="001D01DE">
        <w:rPr>
          <w:rFonts w:ascii="Arial" w:hAnsi="Arial" w:cs="Arial"/>
          <w:sz w:val="22"/>
          <w:szCs w:val="22"/>
          <w:lang w:val="fr-FR"/>
        </w:rPr>
        <w:t>heure : il renferme des composants électroniques puissants dotés d</w:t>
      </w:r>
      <w:r w:rsidR="00215F4D" w:rsidRPr="001D01DE">
        <w:rPr>
          <w:rFonts w:ascii="Arial" w:hAnsi="Arial" w:cs="Arial"/>
          <w:sz w:val="22"/>
          <w:szCs w:val="22"/>
          <w:lang w:val="fr-FR"/>
        </w:rPr>
        <w:t>’</w:t>
      </w:r>
      <w:r w:rsidRPr="001D01DE">
        <w:rPr>
          <w:rFonts w:ascii="Arial" w:hAnsi="Arial" w:cs="Arial"/>
          <w:sz w:val="22"/>
          <w:szCs w:val="22"/>
          <w:lang w:val="fr-FR"/>
        </w:rPr>
        <w:t>une fonctionnalité Wi-Fi qui permettent de se connecter à Internet, ce qui garantit une précision constante de l</w:t>
      </w:r>
      <w:r w:rsidR="00215F4D" w:rsidRPr="001D01DE">
        <w:rPr>
          <w:rFonts w:ascii="Arial" w:hAnsi="Arial" w:cs="Arial"/>
          <w:sz w:val="22"/>
          <w:szCs w:val="22"/>
          <w:lang w:val="fr-FR"/>
        </w:rPr>
        <w:t>’</w:t>
      </w:r>
      <w:r w:rsidRPr="001D01DE">
        <w:rPr>
          <w:rFonts w:ascii="Arial" w:hAnsi="Arial" w:cs="Arial"/>
          <w:sz w:val="22"/>
          <w:szCs w:val="22"/>
          <w:lang w:val="fr-FR"/>
        </w:rPr>
        <w:t>heure affichée et dispense de la nécessité de procéder à des réglages manuels.</w:t>
      </w:r>
    </w:p>
    <w:p w:rsidR="00483138" w:rsidRPr="00B562C6" w:rsidRDefault="00483138" w:rsidP="00483138">
      <w:pPr>
        <w:spacing w:line="276" w:lineRule="auto"/>
        <w:jc w:val="both"/>
        <w:rPr>
          <w:rFonts w:ascii="Arial" w:hAnsi="Arial" w:cs="Arial"/>
          <w:sz w:val="22"/>
          <w:szCs w:val="22"/>
          <w:lang w:val="fr-CH"/>
        </w:rPr>
      </w:pPr>
    </w:p>
    <w:p w:rsidR="00483138" w:rsidRPr="00B562C6" w:rsidRDefault="008D6A2F" w:rsidP="00483138">
      <w:pPr>
        <w:spacing w:line="276" w:lineRule="auto"/>
        <w:jc w:val="both"/>
        <w:rPr>
          <w:rFonts w:ascii="Arial" w:hAnsi="Arial" w:cs="Arial"/>
          <w:sz w:val="22"/>
          <w:szCs w:val="22"/>
          <w:lang w:val="fr-CH"/>
        </w:rPr>
      </w:pPr>
      <w:r w:rsidRPr="001D01DE">
        <w:rPr>
          <w:rFonts w:ascii="Arial" w:hAnsi="Arial" w:cs="Arial"/>
          <w:sz w:val="22"/>
          <w:szCs w:val="22"/>
          <w:lang w:val="fr-FR"/>
        </w:rPr>
        <w:t>Tous les paramètres et les fonctionnalités spéciales (comme les effets de défilement, les modes jour/nuit, le variateur de luminosité des chiffres, le paramétrage des fuseaux horaires, etc.) peuvent être programmés en ligne. Ainsi, plus besoin de mode d</w:t>
      </w:r>
      <w:r w:rsidR="00215F4D" w:rsidRPr="001D01DE">
        <w:rPr>
          <w:rFonts w:ascii="Arial" w:hAnsi="Arial" w:cs="Arial"/>
          <w:sz w:val="22"/>
          <w:szCs w:val="22"/>
          <w:lang w:val="fr-FR"/>
        </w:rPr>
        <w:t>’</w:t>
      </w:r>
      <w:r w:rsidRPr="001D01DE">
        <w:rPr>
          <w:rFonts w:ascii="Arial" w:hAnsi="Arial" w:cs="Arial"/>
          <w:sz w:val="22"/>
          <w:szCs w:val="22"/>
          <w:lang w:val="fr-FR"/>
        </w:rPr>
        <w:t>emploi. L</w:t>
      </w:r>
      <w:r w:rsidR="00215F4D" w:rsidRPr="001D01DE">
        <w:rPr>
          <w:rFonts w:ascii="Arial" w:hAnsi="Arial" w:cs="Arial"/>
          <w:sz w:val="22"/>
          <w:szCs w:val="22"/>
          <w:lang w:val="fr-FR"/>
        </w:rPr>
        <w:t>’</w:t>
      </w:r>
      <w:r w:rsidRPr="001D01DE">
        <w:rPr>
          <w:rFonts w:ascii="Arial" w:hAnsi="Arial" w:cs="Arial"/>
          <w:sz w:val="22"/>
          <w:szCs w:val="22"/>
          <w:lang w:val="fr-FR"/>
        </w:rPr>
        <w:t>horloge elle-même est cependant autonome : elle fonctionne aussi bien en ligne qu</w:t>
      </w:r>
      <w:r w:rsidR="00215F4D" w:rsidRPr="001D01DE">
        <w:rPr>
          <w:rFonts w:ascii="Arial" w:hAnsi="Arial" w:cs="Arial"/>
          <w:sz w:val="22"/>
          <w:szCs w:val="22"/>
          <w:lang w:val="fr-FR"/>
        </w:rPr>
        <w:t>’</w:t>
      </w:r>
      <w:r w:rsidRPr="001D01DE">
        <w:rPr>
          <w:rFonts w:ascii="Arial" w:hAnsi="Arial" w:cs="Arial"/>
          <w:sz w:val="22"/>
          <w:szCs w:val="22"/>
          <w:lang w:val="fr-FR"/>
        </w:rPr>
        <w:t>hors ligne.</w:t>
      </w:r>
    </w:p>
    <w:p w:rsidR="00B9139B" w:rsidRPr="00B562C6" w:rsidRDefault="00B9139B" w:rsidP="00202B1F">
      <w:pPr>
        <w:spacing w:line="276" w:lineRule="auto"/>
        <w:jc w:val="both"/>
        <w:rPr>
          <w:rFonts w:ascii="Arial" w:hAnsi="Arial" w:cs="Arial"/>
          <w:sz w:val="22"/>
          <w:szCs w:val="22"/>
          <w:lang w:val="fr-CH"/>
        </w:rPr>
      </w:pPr>
    </w:p>
    <w:p w:rsidR="00215F4D" w:rsidRPr="001D01DE" w:rsidRDefault="00215F4D" w:rsidP="00215F4D">
      <w:pPr>
        <w:tabs>
          <w:tab w:val="left" w:pos="4678"/>
        </w:tabs>
        <w:spacing w:line="276" w:lineRule="auto"/>
        <w:jc w:val="both"/>
        <w:rPr>
          <w:rFonts w:ascii="Arial" w:hAnsi="Arial" w:cs="Arial"/>
          <w:b/>
          <w:bCs/>
          <w:sz w:val="21"/>
          <w:szCs w:val="21"/>
          <w:lang w:val="fr-FR"/>
        </w:rPr>
      </w:pPr>
      <w:r w:rsidRPr="001D01DE">
        <w:rPr>
          <w:rFonts w:ascii="Arial" w:hAnsi="Arial" w:cs="Arial"/>
          <w:b/>
          <w:bCs/>
          <w:sz w:val="21"/>
          <w:szCs w:val="21"/>
          <w:lang w:val="fr-FR"/>
        </w:rPr>
        <w:t>Les Machine Lights</w:t>
      </w:r>
    </w:p>
    <w:p w:rsidR="00215F4D" w:rsidRPr="001D01DE" w:rsidRDefault="00215F4D" w:rsidP="00215F4D">
      <w:pPr>
        <w:tabs>
          <w:tab w:val="left" w:pos="4678"/>
        </w:tabs>
        <w:spacing w:line="276" w:lineRule="auto"/>
        <w:jc w:val="both"/>
        <w:rPr>
          <w:rFonts w:ascii="Arial" w:hAnsi="Arial" w:cs="Arial"/>
          <w:sz w:val="22"/>
          <w:szCs w:val="22"/>
          <w:lang w:val="fr-FR"/>
        </w:rPr>
      </w:pPr>
      <w:r w:rsidRPr="001D01DE">
        <w:rPr>
          <w:rFonts w:ascii="Arial" w:hAnsi="Arial" w:cs="Arial"/>
          <w:sz w:val="22"/>
          <w:szCs w:val="22"/>
          <w:lang w:val="fr-FR"/>
        </w:rPr>
        <w:t xml:space="preserve">Les Machine Lights de Frank Buchwald sont de superbes lampes réalisées </w:t>
      </w:r>
      <w:r w:rsidRPr="001D01DE">
        <w:rPr>
          <w:rFonts w:ascii="Arial" w:hAnsi="Arial" w:cs="Arial"/>
          <w:sz w:val="22"/>
          <w:szCs w:val="22"/>
          <w:lang w:val="fr-CH"/>
        </w:rPr>
        <w:t xml:space="preserve">entièrement </w:t>
      </w:r>
      <w:r w:rsidRPr="001D01DE">
        <w:rPr>
          <w:rFonts w:ascii="Arial" w:hAnsi="Arial" w:cs="Arial"/>
          <w:sz w:val="22"/>
          <w:szCs w:val="22"/>
          <w:lang w:val="fr-FR"/>
        </w:rPr>
        <w:t xml:space="preserve">à la main et dotées d’une structure quasi anatomique, avec leur base à quatre pieds de type </w:t>
      </w:r>
      <w:proofErr w:type="spellStart"/>
      <w:r w:rsidRPr="001D01DE">
        <w:rPr>
          <w:rFonts w:ascii="Arial" w:hAnsi="Arial" w:cs="Arial"/>
          <w:sz w:val="22"/>
          <w:szCs w:val="22"/>
          <w:lang w:val="fr-FR"/>
        </w:rPr>
        <w:t>alien</w:t>
      </w:r>
      <w:proofErr w:type="spellEnd"/>
      <w:r w:rsidRPr="001D01DE">
        <w:rPr>
          <w:rFonts w:ascii="Arial" w:hAnsi="Arial" w:cs="Arial"/>
          <w:sz w:val="22"/>
          <w:szCs w:val="22"/>
          <w:lang w:val="fr-FR"/>
        </w:rPr>
        <w:t xml:space="preserve"> et leur forme presque corporelle.</w:t>
      </w:r>
    </w:p>
    <w:p w:rsidR="00215F4D" w:rsidRPr="001D01DE" w:rsidRDefault="00215F4D" w:rsidP="00215F4D">
      <w:pPr>
        <w:tabs>
          <w:tab w:val="left" w:pos="4678"/>
        </w:tabs>
        <w:spacing w:line="276" w:lineRule="auto"/>
        <w:jc w:val="both"/>
        <w:rPr>
          <w:rFonts w:ascii="Arial" w:hAnsi="Arial" w:cs="Arial"/>
          <w:sz w:val="22"/>
          <w:szCs w:val="22"/>
          <w:lang w:val="fr-CH"/>
        </w:rPr>
      </w:pPr>
    </w:p>
    <w:p w:rsidR="00215F4D" w:rsidRPr="001D01DE" w:rsidRDefault="00215F4D" w:rsidP="00215F4D">
      <w:pPr>
        <w:tabs>
          <w:tab w:val="left" w:pos="4678"/>
        </w:tabs>
        <w:spacing w:line="276" w:lineRule="auto"/>
        <w:jc w:val="both"/>
        <w:rPr>
          <w:rFonts w:ascii="Arial" w:hAnsi="Arial" w:cs="Arial"/>
          <w:i/>
          <w:sz w:val="22"/>
          <w:szCs w:val="22"/>
          <w:lang w:val="fr-FR"/>
        </w:rPr>
      </w:pPr>
      <w:r w:rsidRPr="001D01DE">
        <w:rPr>
          <w:rFonts w:ascii="Arial" w:hAnsi="Arial" w:cs="Arial"/>
          <w:sz w:val="22"/>
          <w:szCs w:val="22"/>
          <w:lang w:val="fr-FR"/>
        </w:rPr>
        <w:t>En parlant de ses créations, Buchwald déclare : « </w:t>
      </w:r>
      <w:r w:rsidRPr="001D01DE">
        <w:rPr>
          <w:rFonts w:ascii="Arial" w:hAnsi="Arial" w:cs="Arial"/>
          <w:i/>
          <w:sz w:val="22"/>
          <w:szCs w:val="22"/>
          <w:lang w:val="fr-CH"/>
        </w:rPr>
        <w:t xml:space="preserve">L’observateur attentif ne manquera pas de remarquer que les Machine Lights vivent d’une source différente de celle de la main de </w:t>
      </w:r>
      <w:r w:rsidRPr="001D01DE">
        <w:rPr>
          <w:rFonts w:ascii="Arial" w:hAnsi="Arial" w:cs="Arial"/>
          <w:i/>
          <w:sz w:val="22"/>
          <w:szCs w:val="22"/>
          <w:lang w:val="fr-CH"/>
        </w:rPr>
        <w:lastRenderedPageBreak/>
        <w:t>l’homme. Même si j’y ai travaillé plus de dix ans, je ne les considère pas vraiment comme mes créations : ce sont des êtres doués de leur nature propre. »</w:t>
      </w:r>
    </w:p>
    <w:p w:rsidR="00215F4D" w:rsidRPr="001D01DE" w:rsidRDefault="00215F4D" w:rsidP="00215F4D">
      <w:pPr>
        <w:tabs>
          <w:tab w:val="left" w:pos="4678"/>
        </w:tabs>
        <w:spacing w:line="276" w:lineRule="auto"/>
        <w:jc w:val="both"/>
        <w:rPr>
          <w:rFonts w:ascii="Arial" w:hAnsi="Arial" w:cs="Arial"/>
          <w:i/>
          <w:sz w:val="22"/>
          <w:szCs w:val="22"/>
          <w:lang w:val="fr-FR"/>
        </w:rPr>
      </w:pPr>
    </w:p>
    <w:p w:rsidR="00215F4D" w:rsidRPr="001D01DE" w:rsidRDefault="00215F4D" w:rsidP="00215F4D">
      <w:pPr>
        <w:tabs>
          <w:tab w:val="left" w:pos="4678"/>
        </w:tabs>
        <w:spacing w:line="276" w:lineRule="auto"/>
        <w:jc w:val="both"/>
        <w:rPr>
          <w:rFonts w:ascii="Arial" w:hAnsi="Arial" w:cs="Arial"/>
          <w:sz w:val="22"/>
          <w:szCs w:val="22"/>
          <w:lang w:val="fr-FR"/>
        </w:rPr>
      </w:pPr>
      <w:r w:rsidRPr="001D01DE">
        <w:rPr>
          <w:rFonts w:ascii="Arial" w:hAnsi="Arial" w:cs="Arial"/>
          <w:sz w:val="22"/>
          <w:szCs w:val="22"/>
          <w:lang w:val="fr-CH"/>
        </w:rPr>
        <w:t>Il aura fallu longtemps à Frank pour comprendre que ses sculptures lumineuses allaient dans la bonne direction, et plus longtemps encore pour en être pleinement satisfait.</w:t>
      </w:r>
      <w:r w:rsidRPr="001D01DE">
        <w:rPr>
          <w:rFonts w:ascii="Arial" w:hAnsi="Arial" w:cs="Arial"/>
          <w:i/>
          <w:iCs/>
          <w:sz w:val="22"/>
          <w:szCs w:val="22"/>
          <w:lang w:val="fr-FR"/>
        </w:rPr>
        <w:t xml:space="preserve"> « Les modèles individuels ne sont pas le résultat spontané d’un éclair d’inspiration, </w:t>
      </w:r>
      <w:r w:rsidRPr="001D01DE">
        <w:rPr>
          <w:rFonts w:ascii="Arial" w:hAnsi="Arial" w:cs="Arial"/>
          <w:sz w:val="22"/>
          <w:szCs w:val="22"/>
          <w:lang w:val="fr-FR"/>
        </w:rPr>
        <w:t>explique-t-il.</w:t>
      </w:r>
      <w:r w:rsidRPr="001D01DE">
        <w:rPr>
          <w:rFonts w:ascii="Arial" w:hAnsi="Arial" w:cs="Arial"/>
          <w:i/>
          <w:iCs/>
          <w:sz w:val="22"/>
          <w:szCs w:val="22"/>
          <w:lang w:val="fr-FR"/>
        </w:rPr>
        <w:t xml:space="preserve"> Mais plutôt un long tâtonnement vers une forme signifiante et complexe. » </w:t>
      </w:r>
    </w:p>
    <w:p w:rsidR="00215F4D" w:rsidRPr="001D01DE" w:rsidRDefault="00215F4D" w:rsidP="00215F4D">
      <w:pPr>
        <w:tabs>
          <w:tab w:val="left" w:pos="4678"/>
        </w:tabs>
        <w:spacing w:line="276" w:lineRule="auto"/>
        <w:jc w:val="both"/>
        <w:rPr>
          <w:rFonts w:ascii="Arial" w:hAnsi="Arial" w:cs="Arial"/>
          <w:sz w:val="22"/>
          <w:szCs w:val="22"/>
          <w:lang w:val="fr-FR"/>
        </w:rPr>
      </w:pPr>
    </w:p>
    <w:p w:rsidR="00215F4D" w:rsidRPr="001D01DE" w:rsidRDefault="00215F4D" w:rsidP="00215F4D">
      <w:pPr>
        <w:tabs>
          <w:tab w:val="left" w:pos="4678"/>
        </w:tabs>
        <w:spacing w:line="276" w:lineRule="auto"/>
        <w:jc w:val="both"/>
        <w:rPr>
          <w:rFonts w:ascii="Arial" w:hAnsi="Arial" w:cs="Arial"/>
          <w:sz w:val="22"/>
          <w:szCs w:val="22"/>
          <w:lang w:val="fr-FR"/>
        </w:rPr>
      </w:pPr>
      <w:r w:rsidRPr="001D01DE">
        <w:rPr>
          <w:rFonts w:ascii="Arial" w:hAnsi="Arial" w:cs="Arial"/>
          <w:sz w:val="22"/>
          <w:szCs w:val="22"/>
          <w:lang w:val="fr-FR"/>
        </w:rPr>
        <w:t xml:space="preserve">Chaque lampe est fabriquée à partir de plus de 200 composants individuels organisés en un ensemble complexe ; l’acier noirci met en valeur la riche patine du laiton et l’éclat doré et chaleureux des filaments visibles. Chaque composant en laiton est minutieusement poli à la main. L’acier est bruni plusieurs fois manuellement avec des agents chimiques afin d’obtenir une impressionnante oxydation noire satinée. La création est souvent complétée par un globe de verre soufflé à la bouche. </w:t>
      </w:r>
    </w:p>
    <w:p w:rsidR="00215F4D" w:rsidRPr="001D01DE" w:rsidRDefault="00215F4D" w:rsidP="00215F4D">
      <w:pPr>
        <w:tabs>
          <w:tab w:val="left" w:pos="4678"/>
        </w:tabs>
        <w:spacing w:line="276" w:lineRule="auto"/>
        <w:jc w:val="both"/>
        <w:rPr>
          <w:rFonts w:ascii="Arial" w:hAnsi="Arial" w:cs="Arial"/>
          <w:sz w:val="22"/>
          <w:szCs w:val="22"/>
          <w:lang w:val="fr-FR"/>
        </w:rPr>
      </w:pPr>
    </w:p>
    <w:p w:rsidR="00215F4D" w:rsidRPr="001D01DE" w:rsidRDefault="00215F4D" w:rsidP="00215F4D">
      <w:pPr>
        <w:tabs>
          <w:tab w:val="left" w:pos="4678"/>
        </w:tabs>
        <w:spacing w:line="276" w:lineRule="auto"/>
        <w:jc w:val="both"/>
        <w:rPr>
          <w:rFonts w:ascii="Arial" w:hAnsi="Arial" w:cs="Arial"/>
          <w:i/>
          <w:sz w:val="22"/>
          <w:szCs w:val="22"/>
          <w:lang w:val="fr-FR"/>
        </w:rPr>
      </w:pPr>
      <w:r w:rsidRPr="001D01DE">
        <w:rPr>
          <w:rFonts w:ascii="Arial" w:hAnsi="Arial" w:cs="Arial"/>
          <w:sz w:val="22"/>
          <w:szCs w:val="22"/>
          <w:lang w:val="fr-FR"/>
        </w:rPr>
        <w:t xml:space="preserve">Après s’être concentré une dizaine d’années sur sa série des Machine Lights, Frank Buchwald confesse : </w:t>
      </w:r>
      <w:r w:rsidRPr="001D01DE">
        <w:rPr>
          <w:rFonts w:ascii="Arial" w:hAnsi="Arial" w:cs="Arial"/>
          <w:i/>
          <w:iCs/>
          <w:sz w:val="22"/>
          <w:szCs w:val="22"/>
          <w:lang w:val="fr-FR"/>
        </w:rPr>
        <w:t xml:space="preserve">« J’ai le sentiment à présent que mes Machines représentent ce pour quoi je les imagine. Je pense qu’elles ont atteint le stade de l’aboutissement et de la perfection. » </w:t>
      </w:r>
    </w:p>
    <w:p w:rsidR="00215F4D" w:rsidRPr="001D01DE" w:rsidRDefault="00215F4D" w:rsidP="00215F4D">
      <w:pPr>
        <w:tabs>
          <w:tab w:val="left" w:pos="4678"/>
        </w:tabs>
        <w:spacing w:line="276" w:lineRule="auto"/>
        <w:jc w:val="both"/>
        <w:rPr>
          <w:rFonts w:ascii="Arial" w:hAnsi="Arial" w:cs="Arial"/>
          <w:sz w:val="22"/>
          <w:szCs w:val="22"/>
          <w:lang w:val="fr-FR"/>
        </w:rPr>
      </w:pPr>
    </w:p>
    <w:p w:rsidR="00215F4D" w:rsidRPr="001D01DE" w:rsidRDefault="00215F4D" w:rsidP="00215F4D">
      <w:pPr>
        <w:tabs>
          <w:tab w:val="left" w:pos="4678"/>
        </w:tabs>
        <w:spacing w:line="276" w:lineRule="auto"/>
        <w:jc w:val="both"/>
        <w:rPr>
          <w:rFonts w:ascii="Arial" w:hAnsi="Arial" w:cs="Arial"/>
          <w:sz w:val="20"/>
          <w:szCs w:val="20"/>
          <w:lang w:val="fr-FR"/>
        </w:rPr>
      </w:pPr>
    </w:p>
    <w:p w:rsidR="00215F4D" w:rsidRPr="001D01DE" w:rsidRDefault="00215F4D" w:rsidP="00215F4D">
      <w:pPr>
        <w:pStyle w:val="Default"/>
        <w:spacing w:line="276" w:lineRule="auto"/>
        <w:jc w:val="both"/>
        <w:rPr>
          <w:b/>
          <w:iCs/>
          <w:sz w:val="21"/>
          <w:szCs w:val="22"/>
          <w:lang w:val="fr-FR"/>
        </w:rPr>
      </w:pPr>
      <w:r w:rsidRPr="001D01DE">
        <w:rPr>
          <w:b/>
          <w:bCs/>
          <w:iCs/>
          <w:sz w:val="21"/>
          <w:szCs w:val="22"/>
          <w:lang w:val="fr-FR"/>
        </w:rPr>
        <w:t>Processus de développement</w:t>
      </w:r>
    </w:p>
    <w:p w:rsidR="00215F4D" w:rsidRPr="001D01DE" w:rsidRDefault="00215F4D" w:rsidP="00215F4D">
      <w:pPr>
        <w:widowControl w:val="0"/>
        <w:autoSpaceDE w:val="0"/>
        <w:autoSpaceDN w:val="0"/>
        <w:adjustRightInd w:val="0"/>
        <w:spacing w:line="276" w:lineRule="auto"/>
        <w:jc w:val="both"/>
        <w:rPr>
          <w:rFonts w:ascii="Arial" w:hAnsi="Arial" w:cs="Arial"/>
          <w:sz w:val="22"/>
          <w:szCs w:val="22"/>
          <w:lang w:val="fr-FR" w:eastAsia="fr-CH"/>
        </w:rPr>
      </w:pPr>
      <w:r w:rsidRPr="001D01DE">
        <w:rPr>
          <w:rFonts w:ascii="Arial" w:hAnsi="Arial" w:cs="Arial"/>
          <w:sz w:val="22"/>
          <w:szCs w:val="22"/>
          <w:lang w:val="fr-FR" w:eastAsia="fr-CH"/>
        </w:rPr>
        <w:t xml:space="preserve">Le but de l’œuvre de Frank Buchwald est qu’elle perdure génération après génération. Il ne suit pas véritablement de formule de conception établie, ce qui lui laisse la liberté de créer des objets qui s’affranchissent des tendances modernes ou des exigences du marché. Il ne se nourrit pas non plus des réactions positives des clients et amateurs d’art.  </w:t>
      </w:r>
    </w:p>
    <w:p w:rsidR="00215F4D" w:rsidRPr="001D01DE" w:rsidRDefault="00215F4D" w:rsidP="00215F4D">
      <w:pPr>
        <w:widowControl w:val="0"/>
        <w:autoSpaceDE w:val="0"/>
        <w:autoSpaceDN w:val="0"/>
        <w:adjustRightInd w:val="0"/>
        <w:spacing w:line="276" w:lineRule="auto"/>
        <w:jc w:val="both"/>
        <w:rPr>
          <w:rFonts w:ascii="Arial" w:hAnsi="Arial" w:cs="Arial"/>
          <w:sz w:val="22"/>
          <w:szCs w:val="22"/>
          <w:lang w:val="fr-FR" w:eastAsia="fr-CH"/>
        </w:rPr>
      </w:pPr>
    </w:p>
    <w:p w:rsidR="00215F4D" w:rsidRPr="001D01DE" w:rsidRDefault="00215F4D" w:rsidP="00215F4D">
      <w:pPr>
        <w:widowControl w:val="0"/>
        <w:autoSpaceDE w:val="0"/>
        <w:autoSpaceDN w:val="0"/>
        <w:adjustRightInd w:val="0"/>
        <w:spacing w:line="276" w:lineRule="auto"/>
        <w:jc w:val="both"/>
        <w:rPr>
          <w:rFonts w:ascii="Arial" w:hAnsi="Arial" w:cs="Arial"/>
          <w:sz w:val="22"/>
          <w:szCs w:val="22"/>
          <w:lang w:val="fr-FR" w:eastAsia="fr-CH"/>
        </w:rPr>
      </w:pPr>
      <w:r w:rsidRPr="001D01DE">
        <w:rPr>
          <w:rFonts w:ascii="Arial" w:hAnsi="Arial" w:cs="Arial"/>
          <w:sz w:val="22"/>
          <w:szCs w:val="22"/>
          <w:lang w:val="fr-FR" w:eastAsia="fr-CH"/>
        </w:rPr>
        <w:t>La philosophie de Frank et son inspiration résultent de ses expériences passées et quotidiennes. « </w:t>
      </w:r>
      <w:r w:rsidRPr="001D01DE">
        <w:rPr>
          <w:rFonts w:ascii="Arial" w:hAnsi="Arial" w:cs="Arial"/>
          <w:i/>
          <w:iCs/>
          <w:sz w:val="22"/>
          <w:szCs w:val="22"/>
          <w:lang w:val="fr-FR" w:eastAsia="fr-CH"/>
        </w:rPr>
        <w:t>Un crayon, de la colle, du carton... Les gares, les moteurs à vapeur... Mes souvenirs d’enfance. La créativité et l’enthousiasme sont le fil d’or qui a tissé la tapisserie de ma vie. Ils sont mon carburant. »</w:t>
      </w:r>
      <w:r w:rsidRPr="001D01DE">
        <w:rPr>
          <w:rFonts w:ascii="Arial" w:hAnsi="Arial" w:cs="Arial"/>
          <w:sz w:val="22"/>
          <w:szCs w:val="22"/>
          <w:lang w:val="fr-FR" w:eastAsia="fr-CH"/>
        </w:rPr>
        <w:t xml:space="preserve"> explique-t-il.</w:t>
      </w:r>
    </w:p>
    <w:p w:rsidR="00215F4D" w:rsidRPr="001D01DE" w:rsidRDefault="00215F4D" w:rsidP="00215F4D">
      <w:pPr>
        <w:widowControl w:val="0"/>
        <w:autoSpaceDE w:val="0"/>
        <w:autoSpaceDN w:val="0"/>
        <w:adjustRightInd w:val="0"/>
        <w:spacing w:line="276" w:lineRule="auto"/>
        <w:jc w:val="both"/>
        <w:rPr>
          <w:rFonts w:ascii="Arial" w:hAnsi="Arial" w:cs="Arial"/>
          <w:sz w:val="22"/>
          <w:szCs w:val="22"/>
          <w:lang w:val="fr-FR" w:eastAsia="fr-CH"/>
        </w:rPr>
      </w:pPr>
    </w:p>
    <w:p w:rsidR="00215F4D" w:rsidRPr="001D01DE" w:rsidRDefault="00215F4D" w:rsidP="00215F4D">
      <w:pPr>
        <w:widowControl w:val="0"/>
        <w:autoSpaceDE w:val="0"/>
        <w:autoSpaceDN w:val="0"/>
        <w:adjustRightInd w:val="0"/>
        <w:spacing w:line="276" w:lineRule="auto"/>
        <w:jc w:val="both"/>
        <w:rPr>
          <w:rFonts w:ascii="Arial" w:hAnsi="Arial" w:cs="Arial"/>
          <w:sz w:val="22"/>
          <w:szCs w:val="22"/>
          <w:lang w:val="fr-FR" w:eastAsia="fr-CH"/>
        </w:rPr>
      </w:pPr>
      <w:r w:rsidRPr="001D01DE">
        <w:rPr>
          <w:rFonts w:ascii="Arial" w:hAnsi="Arial" w:cs="Arial"/>
          <w:sz w:val="22"/>
          <w:szCs w:val="22"/>
          <w:lang w:val="fr-FR" w:eastAsia="fr-CH"/>
        </w:rPr>
        <w:t xml:space="preserve">Le processus d’élaboration commence par un dessin simple, une esquisse rapide, qui forme généralement la base d’un nouveau projet. S’ensuivent alors plusieurs séries de dessins. Habituellement, les brouillons sont réalisés au crayon à papier et au marqueur, permettant à Frank de trouver l’essence d’un nouvel objet en y apportant facilement des modifications. </w:t>
      </w:r>
    </w:p>
    <w:p w:rsidR="00215F4D" w:rsidRPr="001D01DE" w:rsidRDefault="00215F4D" w:rsidP="00215F4D">
      <w:pPr>
        <w:widowControl w:val="0"/>
        <w:autoSpaceDE w:val="0"/>
        <w:autoSpaceDN w:val="0"/>
        <w:adjustRightInd w:val="0"/>
        <w:spacing w:line="276" w:lineRule="auto"/>
        <w:jc w:val="both"/>
        <w:rPr>
          <w:rFonts w:ascii="Arial" w:hAnsi="Arial" w:cs="Arial"/>
          <w:sz w:val="22"/>
          <w:szCs w:val="22"/>
          <w:lang w:val="fr-FR" w:eastAsia="fr-CH"/>
        </w:rPr>
      </w:pPr>
    </w:p>
    <w:p w:rsidR="00215F4D" w:rsidRPr="001D01DE" w:rsidRDefault="00215F4D" w:rsidP="00215F4D">
      <w:pPr>
        <w:widowControl w:val="0"/>
        <w:autoSpaceDE w:val="0"/>
        <w:autoSpaceDN w:val="0"/>
        <w:adjustRightInd w:val="0"/>
        <w:spacing w:line="276" w:lineRule="auto"/>
        <w:jc w:val="both"/>
        <w:rPr>
          <w:rFonts w:ascii="Arial" w:hAnsi="Arial" w:cs="Arial"/>
          <w:sz w:val="22"/>
          <w:szCs w:val="22"/>
          <w:lang w:val="fr-FR" w:eastAsia="fr-CH"/>
        </w:rPr>
      </w:pPr>
      <w:r w:rsidRPr="001D01DE">
        <w:rPr>
          <w:rFonts w:ascii="Arial" w:hAnsi="Arial" w:cs="Arial"/>
          <w:i/>
          <w:iCs/>
          <w:sz w:val="22"/>
          <w:szCs w:val="22"/>
          <w:lang w:val="fr-FR" w:eastAsia="fr-CH"/>
        </w:rPr>
        <w:t>« Mon travail doit rester ouvert, pouvoir être modifié rapidement : le plus petit détail peut être changé à tout moment en un coup de crayon. C’est un processus d’évolution en mouvement,</w:t>
      </w:r>
      <w:r w:rsidRPr="001D01DE">
        <w:rPr>
          <w:rFonts w:ascii="Arial" w:hAnsi="Arial" w:cs="Arial"/>
          <w:sz w:val="22"/>
          <w:szCs w:val="22"/>
          <w:lang w:val="fr-FR" w:eastAsia="fr-CH"/>
        </w:rPr>
        <w:t xml:space="preserve"> ajoute Buchwald, </w:t>
      </w:r>
      <w:r w:rsidRPr="001D01DE">
        <w:rPr>
          <w:rFonts w:ascii="Arial" w:hAnsi="Arial" w:cs="Arial"/>
          <w:i/>
          <w:iCs/>
          <w:sz w:val="22"/>
          <w:szCs w:val="22"/>
          <w:lang w:val="fr-FR" w:eastAsia="fr-CH"/>
        </w:rPr>
        <w:t>je suis mes idées et mes impressions. J’adore faire des croquis et dessiner parce que cela me permet de donner vie à mes visions. Si je ne parviens pas à faire quelque chose des idées qui me trottent dans la tête, je me sens insatisfait. »</w:t>
      </w:r>
    </w:p>
    <w:p w:rsidR="00215F4D" w:rsidRPr="001D01DE" w:rsidRDefault="00215F4D" w:rsidP="00215F4D">
      <w:pPr>
        <w:widowControl w:val="0"/>
        <w:autoSpaceDE w:val="0"/>
        <w:autoSpaceDN w:val="0"/>
        <w:adjustRightInd w:val="0"/>
        <w:spacing w:line="276" w:lineRule="auto"/>
        <w:jc w:val="both"/>
        <w:rPr>
          <w:rFonts w:ascii="Arial" w:hAnsi="Arial" w:cs="Arial"/>
          <w:sz w:val="22"/>
          <w:szCs w:val="22"/>
          <w:lang w:val="fr-FR" w:eastAsia="fr-CH"/>
        </w:rPr>
      </w:pPr>
    </w:p>
    <w:p w:rsidR="00215F4D" w:rsidRPr="001D01DE" w:rsidRDefault="00215F4D" w:rsidP="00215F4D">
      <w:pPr>
        <w:widowControl w:val="0"/>
        <w:autoSpaceDE w:val="0"/>
        <w:autoSpaceDN w:val="0"/>
        <w:adjustRightInd w:val="0"/>
        <w:spacing w:line="276" w:lineRule="auto"/>
        <w:jc w:val="both"/>
        <w:rPr>
          <w:rFonts w:ascii="Arial" w:hAnsi="Arial" w:cs="Arial"/>
          <w:sz w:val="22"/>
          <w:szCs w:val="22"/>
          <w:lang w:val="fr-FR" w:eastAsia="fr-CH"/>
        </w:rPr>
      </w:pPr>
      <w:r w:rsidRPr="001D01DE">
        <w:rPr>
          <w:rFonts w:ascii="Arial" w:hAnsi="Arial" w:cs="Arial"/>
          <w:sz w:val="22"/>
          <w:szCs w:val="22"/>
          <w:lang w:val="fr-FR" w:eastAsia="fr-CH"/>
        </w:rPr>
        <w:t xml:space="preserve">Une fois le croquis finalisé, une ébauche technique est effectuée, mais le processus </w:t>
      </w:r>
      <w:r w:rsidRPr="001D01DE">
        <w:rPr>
          <w:rFonts w:ascii="Arial" w:hAnsi="Arial" w:cs="Arial"/>
          <w:sz w:val="22"/>
          <w:szCs w:val="22"/>
          <w:lang w:val="fr-FR" w:eastAsia="fr-CH"/>
        </w:rPr>
        <w:lastRenderedPageBreak/>
        <w:t>artistique se poursuit dans l’atelier. La nature d’un matériau ou une nouvelle idée qui germe spontanément peuvent toujours venir transformer le concept de départ ; il s’agit donc d’un processus dynamique.</w:t>
      </w:r>
    </w:p>
    <w:p w:rsidR="00215F4D" w:rsidRPr="001D01DE" w:rsidRDefault="00215F4D" w:rsidP="00215F4D">
      <w:pPr>
        <w:widowControl w:val="0"/>
        <w:autoSpaceDE w:val="0"/>
        <w:autoSpaceDN w:val="0"/>
        <w:adjustRightInd w:val="0"/>
        <w:spacing w:line="276" w:lineRule="auto"/>
        <w:jc w:val="both"/>
        <w:rPr>
          <w:rFonts w:ascii="Arial" w:hAnsi="Arial" w:cs="Arial"/>
          <w:sz w:val="22"/>
          <w:szCs w:val="22"/>
          <w:lang w:val="fr-FR" w:eastAsia="fr-CH"/>
        </w:rPr>
      </w:pPr>
      <w:r w:rsidRPr="001D01DE">
        <w:rPr>
          <w:rFonts w:ascii="Arial" w:hAnsi="Arial" w:cs="Arial"/>
          <w:sz w:val="22"/>
          <w:szCs w:val="22"/>
          <w:lang w:val="fr-FR" w:eastAsia="fr-CH"/>
        </w:rPr>
        <w:t>D’après Frank Buchwald, le métal est un matériau idéal à travailler de façon créative. Il lui fait subir différents traitements. Le faire fondre dans des fours</w:t>
      </w:r>
      <w:r w:rsidRPr="001D01DE">
        <w:rPr>
          <w:rFonts w:ascii="Arial" w:hAnsi="Arial" w:cs="Arial"/>
          <w:b/>
          <w:bCs/>
          <w:sz w:val="22"/>
          <w:szCs w:val="22"/>
          <w:lang w:val="fr-FR" w:eastAsia="fr-CH"/>
        </w:rPr>
        <w:t xml:space="preserve"> </w:t>
      </w:r>
      <w:r w:rsidRPr="001D01DE">
        <w:rPr>
          <w:rFonts w:ascii="Arial" w:hAnsi="Arial" w:cs="Arial"/>
          <w:sz w:val="22"/>
          <w:szCs w:val="22"/>
          <w:lang w:val="fr-FR" w:eastAsia="fr-CH"/>
        </w:rPr>
        <w:t>à fusion et le façonner à l’aide de machines gigantesques est pour lui un « acte de création » par lequel il confère de l’énergie et de la puissance au métal.</w:t>
      </w:r>
    </w:p>
    <w:p w:rsidR="00215F4D" w:rsidRPr="001D01DE" w:rsidRDefault="00215F4D" w:rsidP="00215F4D">
      <w:pPr>
        <w:pStyle w:val="Default"/>
        <w:spacing w:line="276" w:lineRule="auto"/>
        <w:jc w:val="both"/>
        <w:rPr>
          <w:b/>
          <w:iCs/>
          <w:sz w:val="22"/>
          <w:szCs w:val="22"/>
          <w:lang w:val="fr-FR"/>
        </w:rPr>
      </w:pPr>
    </w:p>
    <w:p w:rsidR="00215F4D" w:rsidRPr="001D01DE" w:rsidRDefault="00215F4D" w:rsidP="00215F4D">
      <w:pPr>
        <w:pStyle w:val="Default"/>
        <w:spacing w:line="276" w:lineRule="auto"/>
        <w:jc w:val="both"/>
        <w:rPr>
          <w:b/>
          <w:iCs/>
          <w:sz w:val="22"/>
          <w:szCs w:val="22"/>
          <w:lang w:val="fr-FR"/>
        </w:rPr>
      </w:pPr>
    </w:p>
    <w:p w:rsidR="00215F4D" w:rsidRPr="001D01DE" w:rsidRDefault="00215F4D" w:rsidP="00215F4D">
      <w:pPr>
        <w:pStyle w:val="Default"/>
        <w:spacing w:line="276" w:lineRule="auto"/>
        <w:jc w:val="both"/>
        <w:rPr>
          <w:b/>
          <w:bCs/>
          <w:iCs/>
          <w:sz w:val="21"/>
          <w:szCs w:val="22"/>
          <w:lang w:val="fr-FR"/>
        </w:rPr>
      </w:pPr>
      <w:r w:rsidRPr="001D01DE">
        <w:rPr>
          <w:b/>
          <w:bCs/>
          <w:iCs/>
          <w:sz w:val="21"/>
          <w:szCs w:val="22"/>
          <w:lang w:val="fr-FR"/>
        </w:rPr>
        <w:t>Frank Buchwald – Parcours</w:t>
      </w:r>
    </w:p>
    <w:p w:rsidR="00215F4D" w:rsidRPr="001D01DE" w:rsidRDefault="00215F4D" w:rsidP="00215F4D">
      <w:pPr>
        <w:tabs>
          <w:tab w:val="left" w:pos="4678"/>
        </w:tabs>
        <w:spacing w:line="276" w:lineRule="auto"/>
        <w:jc w:val="both"/>
        <w:rPr>
          <w:rFonts w:ascii="Arial" w:hAnsi="Arial" w:cs="Arial"/>
          <w:sz w:val="22"/>
          <w:szCs w:val="22"/>
          <w:lang w:val="fr-FR"/>
        </w:rPr>
      </w:pPr>
      <w:r w:rsidRPr="001D01DE">
        <w:rPr>
          <w:rFonts w:ascii="Arial" w:hAnsi="Arial" w:cs="Arial"/>
          <w:sz w:val="22"/>
          <w:szCs w:val="22"/>
          <w:lang w:val="fr-FR"/>
        </w:rPr>
        <w:t xml:space="preserve">Basé à Berlin, Frank Buchwald est né à Hanovre en Allemagne, en 1956. Après avoir étudié aux Beaux-Arts à Berlin, il travaille comme artiste indépendant et illustrateur de science-fiction jusqu’en 1993, année lors de laquelle il s’oriente vers la conception et la fabrication de meubles en métal. </w:t>
      </w:r>
    </w:p>
    <w:p w:rsidR="00215F4D" w:rsidRPr="001D01DE" w:rsidRDefault="00215F4D" w:rsidP="00215F4D">
      <w:pPr>
        <w:tabs>
          <w:tab w:val="left" w:pos="4678"/>
        </w:tabs>
        <w:spacing w:line="276" w:lineRule="auto"/>
        <w:jc w:val="both"/>
        <w:rPr>
          <w:rFonts w:ascii="Arial" w:hAnsi="Arial" w:cs="Arial"/>
          <w:sz w:val="22"/>
          <w:szCs w:val="22"/>
          <w:lang w:val="fr-FR"/>
        </w:rPr>
      </w:pPr>
    </w:p>
    <w:p w:rsidR="00215F4D" w:rsidRPr="001D01DE" w:rsidRDefault="00215F4D" w:rsidP="00215F4D">
      <w:pPr>
        <w:tabs>
          <w:tab w:val="left" w:pos="4678"/>
        </w:tabs>
        <w:spacing w:line="276" w:lineRule="auto"/>
        <w:jc w:val="both"/>
        <w:rPr>
          <w:rFonts w:ascii="Arial" w:hAnsi="Arial" w:cs="Arial"/>
          <w:sz w:val="22"/>
          <w:szCs w:val="22"/>
          <w:lang w:val="fr-FR"/>
        </w:rPr>
      </w:pPr>
      <w:r w:rsidRPr="001D01DE">
        <w:rPr>
          <w:rFonts w:ascii="Arial" w:hAnsi="Arial" w:cs="Arial"/>
          <w:sz w:val="22"/>
          <w:szCs w:val="22"/>
          <w:lang w:val="fr-FR"/>
        </w:rPr>
        <w:t xml:space="preserve">Il en créera de toutes sortes avant de concentrer progressivement ses efforts sur la fabrication de lampes. Il aura fallu plusieurs années à Frank pour qu’il soit satisfait du design de ses sculptures lumineuses. </w:t>
      </w:r>
    </w:p>
    <w:p w:rsidR="00215F4D" w:rsidRPr="001D01DE" w:rsidRDefault="00215F4D" w:rsidP="00215F4D">
      <w:pPr>
        <w:spacing w:line="276" w:lineRule="auto"/>
        <w:jc w:val="both"/>
        <w:rPr>
          <w:rFonts w:ascii="Arial" w:hAnsi="Arial" w:cs="Arial"/>
          <w:sz w:val="22"/>
          <w:szCs w:val="22"/>
          <w:lang w:val="fr-FR"/>
        </w:rPr>
      </w:pPr>
    </w:p>
    <w:p w:rsidR="00215F4D" w:rsidRPr="001D01DE" w:rsidRDefault="00215F4D" w:rsidP="00215F4D">
      <w:pPr>
        <w:spacing w:line="276" w:lineRule="auto"/>
        <w:jc w:val="both"/>
        <w:rPr>
          <w:rFonts w:ascii="Arial" w:hAnsi="Arial" w:cs="Arial"/>
          <w:sz w:val="22"/>
          <w:szCs w:val="22"/>
          <w:lang w:val="fr-FR"/>
        </w:rPr>
      </w:pPr>
      <w:r w:rsidRPr="001D01DE">
        <w:rPr>
          <w:rFonts w:ascii="Arial" w:hAnsi="Arial" w:cs="Arial"/>
          <w:sz w:val="22"/>
          <w:szCs w:val="22"/>
          <w:lang w:val="fr-FR"/>
        </w:rPr>
        <w:t xml:space="preserve">L’atelier de Frank, où il conçoit avec précision ses objets quasi éternels, se situe dans un ancien bâtiment industriel en briques avec de grandes fenêtres, des escaliers sombres, de vieux interrupteurs électriques ; et qui porte encore des traces visibles de la Seconde Guerre mondiale. L’entrée est encombrée de barres d’acier et de plaques de métal. Dans la partie centrale de son atelier, les murs sont recouverts de croquis et les tours à métaux, appareils de soudure et autres outils manuels nécessaires à l’artiste pour imprimer sa patte dans le métal, s’amoncellent sur les tables de travail. </w:t>
      </w:r>
    </w:p>
    <w:p w:rsidR="00215F4D" w:rsidRPr="001D01DE" w:rsidRDefault="00215F4D" w:rsidP="00215F4D">
      <w:pPr>
        <w:widowControl w:val="0"/>
        <w:autoSpaceDE w:val="0"/>
        <w:autoSpaceDN w:val="0"/>
        <w:adjustRightInd w:val="0"/>
        <w:spacing w:line="276" w:lineRule="auto"/>
        <w:jc w:val="both"/>
        <w:rPr>
          <w:rFonts w:ascii="Arial" w:hAnsi="Arial" w:cs="Arial"/>
          <w:sz w:val="22"/>
          <w:szCs w:val="22"/>
          <w:lang w:val="fr-FR" w:eastAsia="fr-CH"/>
        </w:rPr>
      </w:pPr>
    </w:p>
    <w:p w:rsidR="00215F4D" w:rsidRPr="001D01DE" w:rsidRDefault="00215F4D" w:rsidP="00215F4D">
      <w:pPr>
        <w:tabs>
          <w:tab w:val="left" w:pos="4678"/>
        </w:tabs>
        <w:spacing w:line="276" w:lineRule="auto"/>
        <w:jc w:val="both"/>
        <w:rPr>
          <w:rFonts w:ascii="Arial" w:hAnsi="Arial" w:cs="Arial"/>
          <w:i/>
          <w:sz w:val="22"/>
          <w:szCs w:val="22"/>
          <w:lang w:val="fr-FR"/>
        </w:rPr>
      </w:pPr>
      <w:r w:rsidRPr="001D01DE">
        <w:rPr>
          <w:rFonts w:ascii="Arial" w:hAnsi="Arial" w:cs="Arial"/>
          <w:sz w:val="22"/>
          <w:szCs w:val="22"/>
          <w:lang w:val="fr-FR"/>
        </w:rPr>
        <w:t xml:space="preserve">Maximilian </w:t>
      </w:r>
      <w:proofErr w:type="spellStart"/>
      <w:r w:rsidRPr="001D01DE">
        <w:rPr>
          <w:rFonts w:ascii="Arial" w:hAnsi="Arial" w:cs="Arial"/>
          <w:sz w:val="22"/>
          <w:szCs w:val="22"/>
          <w:lang w:val="fr-FR"/>
        </w:rPr>
        <w:t>Büsser</w:t>
      </w:r>
      <w:proofErr w:type="spellEnd"/>
      <w:r w:rsidRPr="001D01DE">
        <w:rPr>
          <w:rFonts w:ascii="Arial" w:hAnsi="Arial" w:cs="Arial"/>
          <w:sz w:val="22"/>
          <w:szCs w:val="22"/>
          <w:lang w:val="fr-FR"/>
        </w:rPr>
        <w:t xml:space="preserve"> a eu la chance d’observer Frank au travail. </w:t>
      </w:r>
      <w:r w:rsidRPr="001D01DE">
        <w:rPr>
          <w:rFonts w:ascii="Arial" w:hAnsi="Arial" w:cs="Arial"/>
          <w:i/>
          <w:iCs/>
          <w:sz w:val="22"/>
          <w:szCs w:val="22"/>
          <w:lang w:val="fr-FR"/>
        </w:rPr>
        <w:t xml:space="preserve">« C’était une expérience fascinante, </w:t>
      </w:r>
      <w:r w:rsidRPr="001D01DE">
        <w:rPr>
          <w:rFonts w:ascii="Arial" w:hAnsi="Arial" w:cs="Arial"/>
          <w:sz w:val="22"/>
          <w:szCs w:val="22"/>
          <w:lang w:val="fr-FR"/>
        </w:rPr>
        <w:t xml:space="preserve">raconte le fondateur de MB&amp;F. </w:t>
      </w:r>
      <w:r w:rsidRPr="001D01DE">
        <w:rPr>
          <w:rFonts w:ascii="Arial" w:hAnsi="Arial" w:cs="Arial"/>
          <w:i/>
          <w:iCs/>
          <w:sz w:val="22"/>
          <w:szCs w:val="22"/>
          <w:lang w:val="fr-FR"/>
        </w:rPr>
        <w:t>Frank est incroyable, tout comme son atelier qui regorge de barres et de blocs métalliques. Il conçoit, usine les pièces, les assemble et réalise les finitions lui-même. Pour lui, c’est véritablement un mode de vie. »</w:t>
      </w:r>
    </w:p>
    <w:p w:rsidR="00215F4D" w:rsidRPr="001D01DE" w:rsidRDefault="00215F4D" w:rsidP="00215F4D">
      <w:pPr>
        <w:tabs>
          <w:tab w:val="left" w:pos="4678"/>
        </w:tabs>
        <w:spacing w:line="276" w:lineRule="auto"/>
        <w:jc w:val="both"/>
        <w:rPr>
          <w:rFonts w:ascii="Arial" w:hAnsi="Arial" w:cs="Arial"/>
          <w:i/>
          <w:sz w:val="22"/>
          <w:szCs w:val="22"/>
          <w:lang w:val="fr-FR"/>
        </w:rPr>
      </w:pPr>
    </w:p>
    <w:p w:rsidR="00215F4D" w:rsidRPr="001D01DE" w:rsidRDefault="00215F4D" w:rsidP="00215F4D">
      <w:pPr>
        <w:tabs>
          <w:tab w:val="left" w:pos="4678"/>
        </w:tabs>
        <w:spacing w:line="276" w:lineRule="auto"/>
        <w:jc w:val="both"/>
        <w:rPr>
          <w:rFonts w:ascii="Arial" w:hAnsi="Arial" w:cs="Arial"/>
          <w:i/>
          <w:sz w:val="22"/>
          <w:szCs w:val="22"/>
          <w:lang w:val="fr-FR"/>
        </w:rPr>
      </w:pPr>
      <w:r w:rsidRPr="001D01DE">
        <w:rPr>
          <w:rFonts w:ascii="Arial" w:hAnsi="Arial" w:cs="Arial"/>
          <w:i/>
          <w:iCs/>
          <w:sz w:val="22"/>
          <w:szCs w:val="22"/>
          <w:lang w:val="fr-FR"/>
        </w:rPr>
        <w:t xml:space="preserve">« Les Machines Lights de Frank Buchwald symbolisent l’excellence dans l’art mécanique qui est la pierre angulaire de la </w:t>
      </w:r>
      <w:proofErr w:type="spellStart"/>
      <w:r w:rsidRPr="001D01DE">
        <w:rPr>
          <w:rFonts w:ascii="Arial" w:hAnsi="Arial" w:cs="Arial"/>
          <w:sz w:val="22"/>
          <w:szCs w:val="22"/>
          <w:lang w:val="fr-FR"/>
        </w:rPr>
        <w:t>M.A.</w:t>
      </w:r>
      <w:proofErr w:type="gramStart"/>
      <w:r w:rsidRPr="001D01DE">
        <w:rPr>
          <w:rFonts w:ascii="Arial" w:hAnsi="Arial" w:cs="Arial"/>
          <w:sz w:val="22"/>
          <w:szCs w:val="22"/>
          <w:lang w:val="fr-FR"/>
        </w:rPr>
        <w:t>D.Gallery</w:t>
      </w:r>
      <w:proofErr w:type="spellEnd"/>
      <w:proofErr w:type="gramEnd"/>
      <w:r w:rsidRPr="001D01DE">
        <w:rPr>
          <w:rFonts w:ascii="Arial" w:hAnsi="Arial" w:cs="Arial"/>
          <w:i/>
          <w:iCs/>
          <w:sz w:val="22"/>
          <w:szCs w:val="22"/>
          <w:lang w:val="fr-FR"/>
        </w:rPr>
        <w:t>,</w:t>
      </w:r>
      <w:r w:rsidRPr="001D01DE">
        <w:rPr>
          <w:rFonts w:ascii="Arial" w:hAnsi="Arial" w:cs="Arial"/>
          <w:sz w:val="22"/>
          <w:szCs w:val="22"/>
          <w:lang w:val="fr-FR"/>
        </w:rPr>
        <w:t xml:space="preserve"> ajoute Maximilian </w:t>
      </w:r>
      <w:proofErr w:type="spellStart"/>
      <w:r w:rsidRPr="001D01DE">
        <w:rPr>
          <w:rFonts w:ascii="Arial" w:hAnsi="Arial" w:cs="Arial"/>
          <w:sz w:val="22"/>
          <w:szCs w:val="22"/>
          <w:lang w:val="fr-FR"/>
        </w:rPr>
        <w:t>Büsser</w:t>
      </w:r>
      <w:proofErr w:type="spellEnd"/>
      <w:r w:rsidRPr="001D01DE">
        <w:rPr>
          <w:rFonts w:ascii="Arial" w:hAnsi="Arial" w:cs="Arial"/>
          <w:sz w:val="22"/>
          <w:szCs w:val="22"/>
          <w:lang w:val="fr-FR"/>
        </w:rPr>
        <w:t xml:space="preserve">. </w:t>
      </w:r>
      <w:r w:rsidRPr="001D01DE">
        <w:rPr>
          <w:rFonts w:ascii="Arial" w:hAnsi="Arial" w:cs="Arial"/>
          <w:i/>
          <w:iCs/>
          <w:sz w:val="22"/>
          <w:szCs w:val="22"/>
          <w:lang w:val="fr-FR"/>
        </w:rPr>
        <w:t xml:space="preserve">Frank crée des machines qui font de la lumière, mais son talent transcende leur côté pratique et ses créations assument sans transiger leur statut d’œuvres d’art. » </w:t>
      </w:r>
    </w:p>
    <w:p w:rsidR="00215F4D" w:rsidRPr="001D01DE" w:rsidRDefault="00215F4D" w:rsidP="00215F4D">
      <w:pPr>
        <w:tabs>
          <w:tab w:val="left" w:pos="4678"/>
        </w:tabs>
        <w:spacing w:line="276" w:lineRule="auto"/>
        <w:jc w:val="both"/>
        <w:rPr>
          <w:rFonts w:ascii="Arial" w:hAnsi="Arial" w:cs="Arial"/>
          <w:i/>
          <w:sz w:val="22"/>
          <w:szCs w:val="22"/>
          <w:lang w:val="fr-FR"/>
        </w:rPr>
      </w:pPr>
    </w:p>
    <w:p w:rsidR="00215F4D" w:rsidRPr="001D01DE" w:rsidRDefault="00215F4D" w:rsidP="00215F4D">
      <w:pPr>
        <w:tabs>
          <w:tab w:val="left" w:pos="4678"/>
        </w:tabs>
        <w:spacing w:line="276" w:lineRule="auto"/>
        <w:jc w:val="both"/>
        <w:rPr>
          <w:rFonts w:ascii="Arial" w:hAnsi="Arial" w:cs="Arial"/>
          <w:sz w:val="22"/>
          <w:szCs w:val="22"/>
          <w:lang w:val="fr-FR"/>
        </w:rPr>
      </w:pPr>
      <w:r w:rsidRPr="001D01DE">
        <w:rPr>
          <w:rFonts w:ascii="Arial" w:hAnsi="Arial" w:cs="Arial"/>
          <w:sz w:val="22"/>
          <w:szCs w:val="22"/>
          <w:lang w:val="fr-FR"/>
        </w:rPr>
        <w:t>L’esprit de Frank se retrouve dans chacune de ses œuvres : sa passion est visible dans ses inventions artistiques et il ressort de chaque petit détail une créativité unique.</w:t>
      </w:r>
    </w:p>
    <w:p w:rsidR="00215F4D" w:rsidRDefault="00215F4D" w:rsidP="00215F4D">
      <w:pPr>
        <w:widowControl w:val="0"/>
        <w:autoSpaceDE w:val="0"/>
        <w:autoSpaceDN w:val="0"/>
        <w:adjustRightInd w:val="0"/>
        <w:spacing w:line="276" w:lineRule="auto"/>
        <w:jc w:val="both"/>
        <w:rPr>
          <w:rFonts w:ascii="Arial" w:hAnsi="Arial" w:cs="Arial"/>
          <w:sz w:val="22"/>
          <w:szCs w:val="22"/>
          <w:lang w:val="fr-FR" w:eastAsia="fr-CH"/>
        </w:rPr>
      </w:pPr>
    </w:p>
    <w:p w:rsidR="00B562C6" w:rsidRDefault="00B562C6" w:rsidP="00215F4D">
      <w:pPr>
        <w:widowControl w:val="0"/>
        <w:autoSpaceDE w:val="0"/>
        <w:autoSpaceDN w:val="0"/>
        <w:adjustRightInd w:val="0"/>
        <w:spacing w:line="276" w:lineRule="auto"/>
        <w:jc w:val="both"/>
        <w:rPr>
          <w:rFonts w:ascii="Arial" w:hAnsi="Arial" w:cs="Arial"/>
          <w:sz w:val="22"/>
          <w:szCs w:val="22"/>
          <w:lang w:val="fr-FR" w:eastAsia="fr-CH"/>
        </w:rPr>
      </w:pPr>
    </w:p>
    <w:p w:rsidR="00B562C6" w:rsidRDefault="00B562C6" w:rsidP="00215F4D">
      <w:pPr>
        <w:widowControl w:val="0"/>
        <w:autoSpaceDE w:val="0"/>
        <w:autoSpaceDN w:val="0"/>
        <w:adjustRightInd w:val="0"/>
        <w:spacing w:line="276" w:lineRule="auto"/>
        <w:jc w:val="both"/>
        <w:rPr>
          <w:rFonts w:ascii="Arial" w:hAnsi="Arial" w:cs="Arial"/>
          <w:sz w:val="22"/>
          <w:szCs w:val="22"/>
          <w:lang w:val="fr-FR" w:eastAsia="fr-CH"/>
        </w:rPr>
      </w:pPr>
    </w:p>
    <w:p w:rsidR="00B562C6" w:rsidRPr="001D01DE" w:rsidRDefault="00B562C6" w:rsidP="00215F4D">
      <w:pPr>
        <w:widowControl w:val="0"/>
        <w:autoSpaceDE w:val="0"/>
        <w:autoSpaceDN w:val="0"/>
        <w:adjustRightInd w:val="0"/>
        <w:spacing w:line="276" w:lineRule="auto"/>
        <w:jc w:val="both"/>
        <w:rPr>
          <w:rFonts w:ascii="Arial" w:hAnsi="Arial" w:cs="Arial"/>
          <w:sz w:val="22"/>
          <w:szCs w:val="22"/>
          <w:lang w:val="fr-FR" w:eastAsia="fr-CH"/>
        </w:rPr>
      </w:pPr>
      <w:bookmarkStart w:id="0" w:name="_GoBack"/>
      <w:bookmarkEnd w:id="0"/>
    </w:p>
    <w:p w:rsidR="00215F4D" w:rsidRPr="001D01DE" w:rsidRDefault="00215F4D" w:rsidP="00215F4D">
      <w:pPr>
        <w:pStyle w:val="Default"/>
        <w:spacing w:line="276" w:lineRule="auto"/>
        <w:jc w:val="both"/>
        <w:rPr>
          <w:b/>
          <w:bCs/>
          <w:iCs/>
          <w:sz w:val="21"/>
          <w:szCs w:val="22"/>
          <w:lang w:val="fr-FR"/>
        </w:rPr>
      </w:pPr>
    </w:p>
    <w:p w:rsidR="00215F4D" w:rsidRPr="001D01DE" w:rsidRDefault="00215F4D" w:rsidP="00215F4D">
      <w:pPr>
        <w:pStyle w:val="Default"/>
        <w:spacing w:line="276" w:lineRule="auto"/>
        <w:jc w:val="both"/>
        <w:rPr>
          <w:b/>
          <w:bCs/>
          <w:iCs/>
          <w:sz w:val="21"/>
          <w:szCs w:val="22"/>
          <w:lang w:val="fr-FR"/>
        </w:rPr>
      </w:pPr>
      <w:r w:rsidRPr="001D01DE">
        <w:rPr>
          <w:b/>
          <w:bCs/>
          <w:iCs/>
          <w:sz w:val="21"/>
          <w:szCs w:val="22"/>
          <w:lang w:val="fr-FR"/>
        </w:rPr>
        <w:t xml:space="preserve">Biographie – </w:t>
      </w:r>
      <w:proofErr w:type="spellStart"/>
      <w:r w:rsidRPr="001D01DE">
        <w:rPr>
          <w:b/>
          <w:bCs/>
          <w:iCs/>
          <w:sz w:val="21"/>
          <w:szCs w:val="22"/>
          <w:lang w:val="fr-FR"/>
        </w:rPr>
        <w:t>Dalibor</w:t>
      </w:r>
      <w:proofErr w:type="spellEnd"/>
      <w:r w:rsidRPr="001D01DE">
        <w:rPr>
          <w:b/>
          <w:bCs/>
          <w:iCs/>
          <w:sz w:val="21"/>
          <w:szCs w:val="22"/>
          <w:lang w:val="fr-FR"/>
        </w:rPr>
        <w:t xml:space="preserve"> </w:t>
      </w:r>
      <w:proofErr w:type="spellStart"/>
      <w:r w:rsidRPr="001D01DE">
        <w:rPr>
          <w:b/>
          <w:bCs/>
          <w:iCs/>
          <w:sz w:val="21"/>
          <w:szCs w:val="22"/>
          <w:lang w:val="fr-FR"/>
        </w:rPr>
        <w:t>Farny</w:t>
      </w:r>
      <w:proofErr w:type="spellEnd"/>
    </w:p>
    <w:p w:rsidR="00215F4D" w:rsidRPr="001D01DE" w:rsidRDefault="00215F4D" w:rsidP="00215F4D">
      <w:pPr>
        <w:spacing w:line="276" w:lineRule="auto"/>
        <w:jc w:val="both"/>
        <w:rPr>
          <w:rFonts w:ascii="Arial" w:hAnsi="Arial" w:cs="Arial"/>
          <w:sz w:val="22"/>
          <w:szCs w:val="22"/>
          <w:lang w:val="fr-FR"/>
        </w:rPr>
      </w:pPr>
      <w:r w:rsidRPr="001D01DE">
        <w:rPr>
          <w:rFonts w:ascii="Arial" w:hAnsi="Arial" w:cs="Arial"/>
          <w:sz w:val="22"/>
          <w:szCs w:val="22"/>
          <w:lang w:val="fr-FR"/>
        </w:rPr>
        <w:t xml:space="preserve">C’est une passion sans bornes pour les tubes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qui a poussé </w:t>
      </w:r>
      <w:proofErr w:type="spellStart"/>
      <w:r w:rsidRPr="001D01DE">
        <w:rPr>
          <w:rFonts w:ascii="Arial" w:hAnsi="Arial" w:cs="Arial"/>
          <w:sz w:val="22"/>
          <w:szCs w:val="22"/>
          <w:lang w:val="fr-FR"/>
        </w:rPr>
        <w:t>Dalibor</w:t>
      </w:r>
      <w:proofErr w:type="spellEnd"/>
      <w:r w:rsidRPr="001D01DE">
        <w:rPr>
          <w:rFonts w:ascii="Arial" w:hAnsi="Arial" w:cs="Arial"/>
          <w:sz w:val="22"/>
          <w:szCs w:val="22"/>
          <w:lang w:val="fr-FR"/>
        </w:rPr>
        <w:t xml:space="preserve"> </w:t>
      </w:r>
      <w:proofErr w:type="spellStart"/>
      <w:r w:rsidRPr="001D01DE">
        <w:rPr>
          <w:rFonts w:ascii="Arial" w:hAnsi="Arial" w:cs="Arial"/>
          <w:sz w:val="22"/>
          <w:szCs w:val="22"/>
          <w:lang w:val="fr-FR"/>
        </w:rPr>
        <w:t>Farny</w:t>
      </w:r>
      <w:proofErr w:type="spellEnd"/>
      <w:r w:rsidRPr="001D01DE">
        <w:rPr>
          <w:rFonts w:ascii="Arial" w:hAnsi="Arial" w:cs="Arial"/>
          <w:sz w:val="22"/>
          <w:szCs w:val="22"/>
          <w:lang w:val="fr-FR"/>
        </w:rPr>
        <w:t xml:space="preserve"> à se consacrer à la recherche et à l’expérimentation pendant plusieurs années dans le but de fabriquer un tube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moderne inspiré du célèbre Z568M. Sa ferveur et ses compétences techniques, acquises dans son métier d’ingénieur, lui ont permis de terminer son propre tube RIZ658M au bout de deux années jalonnées d’une multitude de succès et d’échecs. </w:t>
      </w:r>
    </w:p>
    <w:p w:rsidR="00215F4D" w:rsidRPr="001D01DE" w:rsidRDefault="00215F4D" w:rsidP="00215F4D">
      <w:pPr>
        <w:spacing w:line="276" w:lineRule="auto"/>
        <w:jc w:val="both"/>
        <w:rPr>
          <w:rFonts w:ascii="Arial" w:hAnsi="Arial" w:cs="Arial"/>
          <w:sz w:val="22"/>
          <w:szCs w:val="22"/>
          <w:lang w:val="fr-FR"/>
        </w:rPr>
      </w:pPr>
    </w:p>
    <w:p w:rsidR="005C7D58" w:rsidRPr="00B562C6" w:rsidRDefault="00215F4D" w:rsidP="00215F4D">
      <w:pPr>
        <w:spacing w:line="276" w:lineRule="auto"/>
        <w:jc w:val="both"/>
        <w:rPr>
          <w:rFonts w:ascii="Arial" w:hAnsi="Arial" w:cs="Arial"/>
          <w:sz w:val="22"/>
          <w:szCs w:val="22"/>
          <w:lang w:val="fr-CH"/>
        </w:rPr>
      </w:pPr>
      <w:proofErr w:type="spellStart"/>
      <w:r w:rsidRPr="001D01DE">
        <w:rPr>
          <w:rFonts w:ascii="Arial" w:hAnsi="Arial" w:cs="Arial"/>
          <w:sz w:val="22"/>
          <w:szCs w:val="22"/>
          <w:lang w:val="fr-FR"/>
        </w:rPr>
        <w:t>Dalibor</w:t>
      </w:r>
      <w:proofErr w:type="spellEnd"/>
      <w:r w:rsidRPr="001D01DE">
        <w:rPr>
          <w:rFonts w:ascii="Arial" w:hAnsi="Arial" w:cs="Arial"/>
          <w:sz w:val="22"/>
          <w:szCs w:val="22"/>
          <w:lang w:val="fr-FR"/>
        </w:rPr>
        <w:t xml:space="preserve"> fabrique ses tubes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 xml:space="preserve"> dans un local </w:t>
      </w:r>
      <w:proofErr w:type="spellStart"/>
      <w:r w:rsidRPr="001D01DE">
        <w:rPr>
          <w:rFonts w:ascii="Arial" w:hAnsi="Arial" w:cs="Arial"/>
          <w:sz w:val="22"/>
          <w:szCs w:val="22"/>
          <w:lang w:val="fr-FR"/>
        </w:rPr>
        <w:t>mi-laboratoire</w:t>
      </w:r>
      <w:proofErr w:type="spellEnd"/>
      <w:r w:rsidRPr="001D01DE">
        <w:rPr>
          <w:rFonts w:ascii="Arial" w:hAnsi="Arial" w:cs="Arial"/>
          <w:sz w:val="22"/>
          <w:szCs w:val="22"/>
          <w:lang w:val="fr-FR"/>
        </w:rPr>
        <w:t xml:space="preserve">, </w:t>
      </w:r>
      <w:proofErr w:type="spellStart"/>
      <w:r w:rsidRPr="001D01DE">
        <w:rPr>
          <w:rFonts w:ascii="Arial" w:hAnsi="Arial" w:cs="Arial"/>
          <w:sz w:val="22"/>
          <w:szCs w:val="22"/>
          <w:lang w:val="fr-FR"/>
        </w:rPr>
        <w:t>mi-atelier</w:t>
      </w:r>
      <w:proofErr w:type="spellEnd"/>
      <w:r w:rsidRPr="001D01DE">
        <w:rPr>
          <w:rFonts w:ascii="Arial" w:hAnsi="Arial" w:cs="Arial"/>
          <w:sz w:val="22"/>
          <w:szCs w:val="22"/>
          <w:lang w:val="fr-FR"/>
        </w:rPr>
        <w:t xml:space="preserve">, situé dans un ancien château près de </w:t>
      </w:r>
      <w:proofErr w:type="spellStart"/>
      <w:r w:rsidRPr="001D01DE">
        <w:rPr>
          <w:rFonts w:ascii="Arial" w:hAnsi="Arial" w:cs="Arial"/>
          <w:sz w:val="22"/>
          <w:szCs w:val="22"/>
          <w:lang w:val="fr-FR"/>
        </w:rPr>
        <w:t>Topolna</w:t>
      </w:r>
      <w:proofErr w:type="spellEnd"/>
      <w:r w:rsidRPr="001D01DE">
        <w:rPr>
          <w:rFonts w:ascii="Arial" w:hAnsi="Arial" w:cs="Arial"/>
          <w:sz w:val="22"/>
          <w:szCs w:val="22"/>
          <w:lang w:val="fr-FR"/>
        </w:rPr>
        <w:t xml:space="preserve">, en République tchèque. Les salles sont remplies d’appareils en tous genres, comme des chalumeaux, des bouteilles de gaz néon, des soudeuses par point, des pompes à vide, des détecteurs de fuites et bien d’autres instruments permettant la production, avec précision et à la perfection, de tubes </w:t>
      </w:r>
      <w:proofErr w:type="spellStart"/>
      <w:r w:rsidRPr="001D01DE">
        <w:rPr>
          <w:rFonts w:ascii="Arial" w:hAnsi="Arial" w:cs="Arial"/>
          <w:sz w:val="22"/>
          <w:szCs w:val="22"/>
          <w:lang w:val="fr-FR"/>
        </w:rPr>
        <w:t>Nixie</w:t>
      </w:r>
      <w:proofErr w:type="spellEnd"/>
      <w:r w:rsidRPr="001D01DE">
        <w:rPr>
          <w:rFonts w:ascii="Arial" w:hAnsi="Arial" w:cs="Arial"/>
          <w:sz w:val="22"/>
          <w:szCs w:val="22"/>
          <w:lang w:val="fr-FR"/>
        </w:rPr>
        <w:t>.</w:t>
      </w:r>
    </w:p>
    <w:sectPr w:rsidR="005C7D58" w:rsidRPr="00B562C6" w:rsidSect="00483138">
      <w:headerReference w:type="default" r:id="rId6"/>
      <w:footerReference w:type="default" r:id="rId7"/>
      <w:pgSz w:w="11906" w:h="16838"/>
      <w:pgMar w:top="1418" w:right="1418" w:bottom="1418" w:left="1418"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506" w:rsidRDefault="007A2506">
      <w:r>
        <w:separator/>
      </w:r>
    </w:p>
  </w:endnote>
  <w:endnote w:type="continuationSeparator" w:id="0">
    <w:p w:rsidR="007A2506" w:rsidRDefault="007A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D3" w:rsidRDefault="00F94DD3" w:rsidP="00F94DD3">
    <w:pPr>
      <w:pStyle w:val="Pieddepage"/>
      <w:spacing w:line="276" w:lineRule="auto"/>
      <w:rPr>
        <w:rFonts w:ascii="Arial" w:hAnsi="Arial" w:cs="Arial"/>
        <w:sz w:val="18"/>
        <w:szCs w:val="18"/>
      </w:rPr>
    </w:pPr>
  </w:p>
  <w:p w:rsidR="005C7D58" w:rsidRDefault="005C7D58" w:rsidP="00F94DD3">
    <w:pPr>
      <w:pStyle w:val="Pieddepage"/>
      <w:spacing w:line="276" w:lineRule="auto"/>
      <w:rPr>
        <w:rFonts w:ascii="Arial" w:hAnsi="Arial" w:cs="Arial"/>
        <w:sz w:val="18"/>
        <w:szCs w:val="18"/>
      </w:rPr>
    </w:pPr>
  </w:p>
  <w:p w:rsidR="00F94DD3" w:rsidRPr="00B562C6" w:rsidRDefault="008D6A2F" w:rsidP="00F94DD3">
    <w:pPr>
      <w:pStyle w:val="Pieddepage"/>
      <w:spacing w:line="276" w:lineRule="auto"/>
      <w:rPr>
        <w:rFonts w:ascii="Arial" w:hAnsi="Arial" w:cs="Arial"/>
        <w:sz w:val="18"/>
        <w:szCs w:val="18"/>
        <w:lang w:val="fr-CH"/>
      </w:rPr>
    </w:pPr>
    <w:r w:rsidRPr="00932DC4">
      <w:rPr>
        <w:rFonts w:ascii="Arial" w:hAnsi="Arial" w:cs="Arial"/>
        <w:sz w:val="18"/>
        <w:szCs w:val="18"/>
        <w:lang w:val="fr-FR"/>
      </w:rPr>
      <w:t xml:space="preserve">Pour plus d'informations, veuillez contacter : </w:t>
    </w:r>
  </w:p>
  <w:p w:rsidR="00F94DD3" w:rsidRPr="00B562C6" w:rsidRDefault="00B562C6" w:rsidP="00F94DD3">
    <w:pPr>
      <w:pStyle w:val="Pieddepage"/>
      <w:spacing w:line="276" w:lineRule="auto"/>
      <w:rPr>
        <w:rFonts w:ascii="Arial" w:hAnsi="Arial" w:cs="Arial"/>
        <w:sz w:val="18"/>
        <w:szCs w:val="18"/>
        <w:lang w:val="fr-CH"/>
      </w:rPr>
    </w:pPr>
    <w:r>
      <w:rPr>
        <w:rFonts w:ascii="Arial" w:hAnsi="Arial" w:cs="Arial"/>
        <w:sz w:val="18"/>
        <w:szCs w:val="18"/>
        <w:lang w:val="fr-FR"/>
      </w:rPr>
      <w:t>Arnaud Légeret</w:t>
    </w:r>
    <w:r w:rsidR="008D6A2F" w:rsidRPr="00932DC4">
      <w:rPr>
        <w:rFonts w:ascii="Arial" w:hAnsi="Arial" w:cs="Arial"/>
        <w:sz w:val="18"/>
        <w:szCs w:val="18"/>
        <w:lang w:val="fr-FR"/>
      </w:rPr>
      <w:t xml:space="preserve">, MB&amp;F SA, Rue </w:t>
    </w:r>
    <w:proofErr w:type="spellStart"/>
    <w:r w:rsidR="008D6A2F" w:rsidRPr="00932DC4">
      <w:rPr>
        <w:rFonts w:ascii="Arial" w:hAnsi="Arial" w:cs="Arial"/>
        <w:sz w:val="18"/>
        <w:szCs w:val="18"/>
        <w:lang w:val="fr-FR"/>
      </w:rPr>
      <w:t>Verdaine</w:t>
    </w:r>
    <w:proofErr w:type="spellEnd"/>
    <w:r w:rsidR="008D6A2F" w:rsidRPr="00932DC4">
      <w:rPr>
        <w:rFonts w:ascii="Arial" w:hAnsi="Arial" w:cs="Arial"/>
        <w:sz w:val="18"/>
        <w:szCs w:val="18"/>
        <w:lang w:val="fr-FR"/>
      </w:rPr>
      <w:t xml:space="preserve"> 11, CH-1204 Genève, Suisse </w:t>
    </w:r>
  </w:p>
  <w:p w:rsidR="00F94DD3" w:rsidRPr="00F94DD3" w:rsidRDefault="00B562C6" w:rsidP="00F94DD3">
    <w:pPr>
      <w:pStyle w:val="Pieddepage"/>
      <w:spacing w:line="276" w:lineRule="auto"/>
      <w:rPr>
        <w:rFonts w:ascii="Arial" w:hAnsi="Arial" w:cs="Arial"/>
        <w:sz w:val="18"/>
        <w:szCs w:val="18"/>
      </w:rPr>
    </w:pPr>
    <w:r>
      <w:rPr>
        <w:rFonts w:ascii="Arial" w:hAnsi="Arial" w:cs="Arial"/>
        <w:sz w:val="18"/>
        <w:szCs w:val="18"/>
        <w:lang w:val="fr-FR"/>
      </w:rPr>
      <w:t>E-mail : arl</w:t>
    </w:r>
    <w:r w:rsidR="008D6A2F" w:rsidRPr="00932DC4">
      <w:rPr>
        <w:rFonts w:ascii="Arial" w:hAnsi="Arial" w:cs="Arial"/>
        <w:sz w:val="18"/>
        <w:szCs w:val="18"/>
        <w:lang w:val="fr-FR"/>
      </w:rPr>
      <w:t>@mb</w:t>
    </w:r>
    <w:r>
      <w:rPr>
        <w:rFonts w:ascii="Arial" w:hAnsi="Arial" w:cs="Arial"/>
        <w:sz w:val="18"/>
        <w:szCs w:val="18"/>
        <w:lang w:val="fr-FR"/>
      </w:rPr>
      <w:t>andf.com Tél. :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506" w:rsidRDefault="007A2506">
      <w:r>
        <w:separator/>
      </w:r>
    </w:p>
  </w:footnote>
  <w:footnote w:type="continuationSeparator" w:id="0">
    <w:p w:rsidR="007A2506" w:rsidRDefault="007A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C3" w:rsidRPr="00DE0547" w:rsidRDefault="008D6A2F"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448753"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E0547">
      <w:rPr>
        <w:rFonts w:ascii="Arial" w:hAnsi="Arial" w:cs="Arial"/>
        <w:b/>
        <w:bCs/>
        <w:sz w:val="26"/>
        <w:szCs w:val="26"/>
        <w:lang w:val="fr-FR"/>
      </w:rPr>
      <w:t>Nixie</w:t>
    </w:r>
    <w:proofErr w:type="spellEnd"/>
    <w:r w:rsidRPr="00DE0547">
      <w:rPr>
        <w:rFonts w:ascii="Arial" w:hAnsi="Arial" w:cs="Arial"/>
        <w:b/>
        <w:bCs/>
        <w:sz w:val="26"/>
        <w:szCs w:val="26"/>
        <w:lang w:val="fr-FR"/>
      </w:rPr>
      <w:t xml:space="preserve"> Machine III</w:t>
    </w:r>
  </w:p>
  <w:p w:rsidR="00315EC3" w:rsidRPr="00DE0547" w:rsidRDefault="008D6A2F" w:rsidP="00315EC3">
    <w:pPr>
      <w:pStyle w:val="En-tte"/>
      <w:jc w:val="right"/>
      <w:rPr>
        <w:rFonts w:ascii="Arial" w:hAnsi="Arial" w:cs="Arial"/>
        <w:sz w:val="26"/>
        <w:szCs w:val="26"/>
        <w:lang w:val="de-CH"/>
      </w:rPr>
    </w:pPr>
    <w:r w:rsidRPr="00DE0547">
      <w:rPr>
        <w:rFonts w:ascii="Arial" w:hAnsi="Arial" w:cs="Arial"/>
        <w:sz w:val="26"/>
        <w:szCs w:val="26"/>
        <w:lang w:val="fr-FR"/>
      </w:rPr>
      <w:t>Frank Buchwald</w:t>
    </w:r>
  </w:p>
  <w:p w:rsidR="00315EC3" w:rsidRPr="00315EC3" w:rsidRDefault="00315EC3" w:rsidP="00F94DD3">
    <w:pPr>
      <w:pStyle w:val="En-tte"/>
      <w:jc w:val="right"/>
      <w:rPr>
        <w:rFonts w:ascii="Arial" w:hAnsi="Arial" w:cs="Arial"/>
        <w:sz w:val="26"/>
        <w:szCs w:val="26"/>
        <w:lang w:val="de-DE"/>
      </w:rPr>
    </w:pPr>
  </w:p>
  <w:p w:rsidR="005C7D58" w:rsidRPr="00315EC3" w:rsidRDefault="005C7D58" w:rsidP="00F94DD3">
    <w:pPr>
      <w:pStyle w:val="En-tte"/>
      <w:jc w:val="right"/>
      <w:rPr>
        <w:rFonts w:ascii="Arial" w:hAnsi="Arial" w:cs="Arial"/>
        <w:sz w:val="26"/>
        <w:szCs w:val="26"/>
        <w:lang w:val="de-CH"/>
      </w:rPr>
    </w:pPr>
  </w:p>
  <w:p w:rsidR="005C7D58" w:rsidRPr="00315EC3" w:rsidRDefault="005C7D58" w:rsidP="00F94DD3">
    <w:pPr>
      <w:pStyle w:val="En-tte"/>
      <w:jc w:val="right"/>
      <w:rPr>
        <w:rFonts w:ascii="Arial" w:hAnsi="Arial" w:cs="Arial"/>
        <w:sz w:val="26"/>
        <w:szCs w:val="26"/>
        <w:lang w:val="de-CH"/>
      </w:rPr>
    </w:pPr>
  </w:p>
  <w:p w:rsidR="005C7D58" w:rsidRPr="00315EC3" w:rsidRDefault="005C7D58" w:rsidP="00F94DD3">
    <w:pPr>
      <w:pStyle w:val="En-tte"/>
      <w:jc w:val="center"/>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52"/>
    <w:rsid w:val="000404E2"/>
    <w:rsid w:val="000443DC"/>
    <w:rsid w:val="00102E12"/>
    <w:rsid w:val="0012663D"/>
    <w:rsid w:val="00137236"/>
    <w:rsid w:val="00147C3E"/>
    <w:rsid w:val="001562D6"/>
    <w:rsid w:val="00172F3D"/>
    <w:rsid w:val="001D01DE"/>
    <w:rsid w:val="001E4096"/>
    <w:rsid w:val="001F295B"/>
    <w:rsid w:val="00202B1F"/>
    <w:rsid w:val="00215F4D"/>
    <w:rsid w:val="002A2E1D"/>
    <w:rsid w:val="00310CE4"/>
    <w:rsid w:val="00315EC3"/>
    <w:rsid w:val="003248E4"/>
    <w:rsid w:val="003257F8"/>
    <w:rsid w:val="003706F2"/>
    <w:rsid w:val="003A08BB"/>
    <w:rsid w:val="003C4857"/>
    <w:rsid w:val="003E5DC5"/>
    <w:rsid w:val="00483138"/>
    <w:rsid w:val="004F1F2F"/>
    <w:rsid w:val="005C7D58"/>
    <w:rsid w:val="006C046A"/>
    <w:rsid w:val="007A2506"/>
    <w:rsid w:val="007A35D1"/>
    <w:rsid w:val="007B1780"/>
    <w:rsid w:val="00805553"/>
    <w:rsid w:val="00842E52"/>
    <w:rsid w:val="00843B5D"/>
    <w:rsid w:val="008C38C2"/>
    <w:rsid w:val="008D6A2F"/>
    <w:rsid w:val="00932DC4"/>
    <w:rsid w:val="00A52041"/>
    <w:rsid w:val="00AB21CE"/>
    <w:rsid w:val="00AB2ECE"/>
    <w:rsid w:val="00B01C1A"/>
    <w:rsid w:val="00B562C6"/>
    <w:rsid w:val="00B77619"/>
    <w:rsid w:val="00B778C4"/>
    <w:rsid w:val="00B84BDC"/>
    <w:rsid w:val="00B9139B"/>
    <w:rsid w:val="00CE5D22"/>
    <w:rsid w:val="00DB34B3"/>
    <w:rsid w:val="00DE0547"/>
    <w:rsid w:val="00E5699F"/>
    <w:rsid w:val="00EB7728"/>
    <w:rsid w:val="00F07D58"/>
    <w:rsid w:val="00F15D81"/>
    <w:rsid w:val="00F236D9"/>
    <w:rsid w:val="00F26336"/>
    <w:rsid w:val="00F94DD3"/>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E9DB"/>
  <w15:docId w15:val="{1CB5BAEE-4054-4497-8005-40182866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9903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Arnaud Légeret</cp:lastModifiedBy>
  <cp:revision>5</cp:revision>
  <cp:lastPrinted>2020-07-03T09:24:00Z</cp:lastPrinted>
  <dcterms:created xsi:type="dcterms:W3CDTF">2020-07-28T09:41:00Z</dcterms:created>
  <dcterms:modified xsi:type="dcterms:W3CDTF">2020-08-03T14:42:00Z</dcterms:modified>
</cp:coreProperties>
</file>