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32" w:rsidRPr="00EB6F2A" w:rsidRDefault="00BF6E32" w:rsidP="00BF6E32">
      <w:pPr>
        <w:jc w:val="center"/>
        <w:rPr>
          <w:rFonts w:ascii="Arial" w:hAnsi="Arial" w:cs="Arial"/>
          <w:b/>
          <w:sz w:val="28"/>
          <w:szCs w:val="28"/>
        </w:rPr>
      </w:pPr>
      <w:bookmarkStart w:id="0" w:name="_GoBack"/>
      <w:bookmarkEnd w:id="0"/>
    </w:p>
    <w:p w:rsidR="00BF6E32" w:rsidRPr="00EB6F2A" w:rsidRDefault="00BF6E32" w:rsidP="00BF6E32">
      <w:pPr>
        <w:jc w:val="center"/>
        <w:rPr>
          <w:rFonts w:ascii="Arial" w:hAnsi="Arial" w:cs="Arial"/>
          <w:b/>
          <w:sz w:val="28"/>
          <w:szCs w:val="28"/>
        </w:rPr>
      </w:pPr>
      <w:r w:rsidRPr="00EB6F2A">
        <w:rPr>
          <w:rFonts w:ascii="Arial" w:hAnsi="Arial" w:cs="Arial"/>
          <w:b/>
          <w:sz w:val="28"/>
          <w:szCs w:val="28"/>
        </w:rPr>
        <w:t>Denis Hayoun - “ Una visión del mundo de Tinguely”</w:t>
      </w:r>
    </w:p>
    <w:p w:rsidR="00BF6E32" w:rsidRPr="00EB6F2A" w:rsidRDefault="00BF6E32" w:rsidP="00BF6E32">
      <w:pPr>
        <w:jc w:val="center"/>
        <w:rPr>
          <w:rFonts w:ascii="Arial" w:hAnsi="Arial" w:cs="Arial"/>
          <w:b/>
          <w:sz w:val="28"/>
          <w:szCs w:val="28"/>
        </w:rPr>
      </w:pPr>
    </w:p>
    <w:p w:rsidR="00BF6E32" w:rsidRPr="00EB6F2A" w:rsidRDefault="00BF6E32" w:rsidP="00BF6E32">
      <w:pPr>
        <w:jc w:val="both"/>
        <w:rPr>
          <w:rFonts w:ascii="Arial" w:hAnsi="Arial" w:cs="Arial"/>
          <w:sz w:val="22"/>
          <w:szCs w:val="22"/>
        </w:rPr>
      </w:pPr>
      <w:r w:rsidRPr="00EB6F2A">
        <w:rPr>
          <w:rFonts w:ascii="Arial" w:hAnsi="Arial" w:cs="Arial"/>
          <w:sz w:val="22"/>
          <w:szCs w:val="22"/>
        </w:rPr>
        <w:t>La Galería MAD de MB&amp;F se complace en anunciar la exhibición del Mundo Metamecánico de Jean Tinguely interpretado por el fotógrafo Denis Hayoun.</w:t>
      </w:r>
    </w:p>
    <w:p w:rsidR="00BF6E32" w:rsidRPr="00EB6F2A" w:rsidRDefault="00BF6E32" w:rsidP="00BF6E32">
      <w:pPr>
        <w:jc w:val="both"/>
        <w:rPr>
          <w:rFonts w:ascii="Arial" w:hAnsi="Arial" w:cs="Arial"/>
          <w:sz w:val="22"/>
          <w:szCs w:val="22"/>
        </w:rPr>
      </w:pPr>
      <w:r w:rsidRPr="00EB6F2A">
        <w:rPr>
          <w:rFonts w:ascii="Arial" w:hAnsi="Arial" w:cs="Arial"/>
          <w:sz w:val="22"/>
          <w:szCs w:val="22"/>
        </w:rPr>
        <w:t>A pesar de que la Galería MAD muestra principalmente Objetos de Arte Mecánicos, es también una celebración de todos los tipos de arte mecánico. Es un gusto para MB&amp;F presentar una exhibición de las fotografías en edición limitada de Denis Hayoun cuyo sujeto es la reconocida ingeniería artística de Jean Tinguely.</w:t>
      </w: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Jean Tinguely (1925-1991) fue un pintor y escultor Suizo reconocido por su arte cinético estilo Dada conocido como ‘metamecánica’. El arte de Tinguely se distinguió por satirizar la sobre producción de bienes materiales en la sociedad moderna. </w:t>
      </w: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Al considerar el tema a fotografiar para esta exhibición, Denis Hayoun no dudó: ‘Jean Tinguely’. </w:t>
      </w:r>
    </w:p>
    <w:p w:rsidR="00BF6E32" w:rsidRPr="00EB6F2A" w:rsidRDefault="00BF6E32" w:rsidP="00BF6E32">
      <w:pPr>
        <w:jc w:val="both"/>
        <w:rPr>
          <w:rFonts w:ascii="Arial" w:hAnsi="Arial" w:cs="Arial"/>
          <w:i/>
          <w:sz w:val="22"/>
          <w:szCs w:val="22"/>
        </w:rPr>
      </w:pPr>
      <w:r w:rsidRPr="00EB6F2A">
        <w:rPr>
          <w:rFonts w:ascii="Arial" w:hAnsi="Arial" w:cs="Arial"/>
          <w:i/>
          <w:sz w:val="22"/>
          <w:szCs w:val="22"/>
        </w:rPr>
        <w:t xml:space="preserve">“Cuando la conversación gira en torno al arte mecánico, los trabajos de Jean Tinguely vienen de inmediato a mi mente. Tiene una forma de trasformar los objetos cotidianos en máquinas extraordinarias y eso da origen a emociones poderosas. Son una forma de poesía escultural que toca mi corazón.” </w:t>
      </w:r>
    </w:p>
    <w:p w:rsidR="00BF6E32" w:rsidRPr="00EB6F2A" w:rsidRDefault="00BF6E32" w:rsidP="00BF6E32">
      <w:pPr>
        <w:jc w:val="both"/>
        <w:rPr>
          <w:rFonts w:ascii="Arial" w:hAnsi="Arial" w:cs="Arial"/>
          <w:sz w:val="22"/>
          <w:szCs w:val="22"/>
        </w:rPr>
      </w:pPr>
      <w:r w:rsidRPr="00EB6F2A">
        <w:rPr>
          <w:rFonts w:ascii="Arial" w:hAnsi="Arial" w:cs="Arial"/>
          <w:sz w:val="22"/>
          <w:szCs w:val="22"/>
        </w:rPr>
        <w:t>Denis contactó a Andres Pardey, el vice-director del Museo Tinguely en Basilea, Suiza, quien le otorgó acceso ilimitado a las obras mientras el edificio estaba cerrado para prepararse para una nueva exhibición.</w:t>
      </w: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Fotografiando con una Hasselblad, Denis decidió revelar el aspecto arquitectónico de las obras de arte de Tinguely’ </w:t>
      </w:r>
      <w:r w:rsidRPr="00EB6F2A">
        <w:rPr>
          <w:rFonts w:ascii="Arial" w:hAnsi="Arial" w:cs="Arial"/>
          <w:i/>
          <w:sz w:val="22"/>
          <w:szCs w:val="22"/>
        </w:rPr>
        <w:t>“Cree una cortina de luz detrás de cada obra para que resaltara por completo. Esta cortina de luz atraviesa cada una de las imágenes de tal forma que la estructura de la escultura se revela en la silueta.</w:t>
      </w:r>
      <w:r w:rsidRPr="00EB6F2A">
        <w:rPr>
          <w:rFonts w:ascii="Arial" w:hAnsi="Arial" w:cs="Arial"/>
          <w:sz w:val="22"/>
          <w:szCs w:val="22"/>
        </w:rPr>
        <w:t>”</w:t>
      </w:r>
    </w:p>
    <w:p w:rsidR="00BF6E32" w:rsidRPr="00EB6F2A" w:rsidRDefault="00BF6E32" w:rsidP="00BF6E32">
      <w:pPr>
        <w:jc w:val="both"/>
        <w:rPr>
          <w:rFonts w:ascii="Arial" w:hAnsi="Arial" w:cs="Arial"/>
          <w:b/>
          <w:sz w:val="22"/>
          <w:szCs w:val="22"/>
        </w:rPr>
      </w:pPr>
      <w:r w:rsidRPr="00EB6F2A">
        <w:rPr>
          <w:rFonts w:ascii="Arial" w:hAnsi="Arial" w:cs="Arial"/>
          <w:sz w:val="22"/>
          <w:szCs w:val="22"/>
        </w:rPr>
        <w:t>La serie de Denis Hayoun consta de ocho imágenes de las obras de Jean Tinguely están disponibles en edición limitada a cinco impresiones y están exhibidas en la Galería MAD de MB&amp;F en Ginebra.</w:t>
      </w:r>
    </w:p>
    <w:p w:rsidR="00BF6E32" w:rsidRPr="00EB6F2A" w:rsidRDefault="00BF6E32" w:rsidP="00BF6E32">
      <w:pPr>
        <w:jc w:val="both"/>
        <w:rPr>
          <w:rFonts w:ascii="Arial" w:hAnsi="Arial" w:cs="Arial"/>
          <w:b/>
          <w:sz w:val="16"/>
          <w:szCs w:val="16"/>
        </w:rPr>
      </w:pPr>
    </w:p>
    <w:p w:rsidR="00BF6E32" w:rsidRPr="00EB6F2A" w:rsidRDefault="00BF6E32" w:rsidP="00BF6E32">
      <w:pPr>
        <w:jc w:val="both"/>
        <w:rPr>
          <w:rFonts w:ascii="Arial" w:hAnsi="Arial" w:cs="Arial"/>
          <w:sz w:val="22"/>
          <w:szCs w:val="22"/>
        </w:rPr>
      </w:pPr>
      <w:r w:rsidRPr="00EB6F2A">
        <w:rPr>
          <w:rFonts w:ascii="Arial" w:hAnsi="Arial" w:cs="Arial"/>
          <w:b/>
          <w:sz w:val="22"/>
          <w:szCs w:val="22"/>
        </w:rPr>
        <w:t xml:space="preserve">Biografía de Denis Hayoun </w:t>
      </w: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Denis Hayoun nació en Ginebra en 1967 y en su temprana adolescencia ya había desarrollado una pasión por ambas la fotografía y la música. Comenzó a fotografiar con su primera cámara, una Ricoh reflex, a la edad de 12 años y en los años subsecuentes combinó sus dos aficiones al fotografiar a músicos locales y sus instrumentos. </w:t>
      </w: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A pesar de su amor por el rock y de haber estudiado música clásica en el Conservatorio de Música de Ginebra, Denis desarrolló una carrera en fotografía. El lo explica: </w:t>
      </w:r>
      <w:r w:rsidRPr="00EB6F2A">
        <w:rPr>
          <w:rFonts w:ascii="Arial" w:hAnsi="Arial" w:cs="Arial"/>
          <w:i/>
          <w:sz w:val="22"/>
          <w:szCs w:val="22"/>
        </w:rPr>
        <w:t>“La música es una fuente de expresión personal, pero me di cuenta que le falta un elemento de libertad creativa que encuentro en mi fotografía.</w:t>
      </w:r>
      <w:r w:rsidRPr="00EB6F2A">
        <w:rPr>
          <w:rFonts w:ascii="Arial" w:hAnsi="Arial" w:cs="Arial"/>
          <w:sz w:val="22"/>
          <w:szCs w:val="22"/>
        </w:rPr>
        <w:t>”</w:t>
      </w:r>
    </w:p>
    <w:p w:rsidR="00BF6E32" w:rsidRPr="00EB6F2A" w:rsidRDefault="00BF6E32" w:rsidP="00BF6E32">
      <w:pPr>
        <w:jc w:val="both"/>
        <w:rPr>
          <w:rFonts w:ascii="Arial" w:hAnsi="Arial" w:cs="Arial"/>
          <w:sz w:val="22"/>
          <w:szCs w:val="22"/>
        </w:rPr>
      </w:pPr>
      <w:r w:rsidRPr="00EB6F2A">
        <w:rPr>
          <w:rFonts w:ascii="Arial" w:hAnsi="Arial" w:cs="Arial"/>
          <w:sz w:val="22"/>
          <w:szCs w:val="22"/>
        </w:rPr>
        <w:t>Su amor por la exploración y el descubrimiento han llevado a Denis y a sus cámaras a viajar extensivamente por Europa, Estados Unidos y Asia.</w:t>
      </w:r>
    </w:p>
    <w:p w:rsidR="00BF6E32" w:rsidRPr="00EB6F2A" w:rsidRDefault="00BF6E32" w:rsidP="00BF6E32">
      <w:pPr>
        <w:jc w:val="both"/>
        <w:rPr>
          <w:rFonts w:ascii="Arial" w:hAnsi="Arial" w:cs="Arial"/>
          <w:sz w:val="22"/>
          <w:szCs w:val="22"/>
        </w:rPr>
      </w:pPr>
    </w:p>
    <w:p w:rsidR="00BF6E32" w:rsidRPr="00EB6F2A" w:rsidRDefault="00BF6E32" w:rsidP="00BF6E32">
      <w:pPr>
        <w:jc w:val="both"/>
        <w:rPr>
          <w:rFonts w:ascii="Arial" w:hAnsi="Arial" w:cs="Arial"/>
          <w:sz w:val="22"/>
          <w:szCs w:val="22"/>
        </w:rPr>
      </w:pPr>
    </w:p>
    <w:p w:rsidR="00BF6E32" w:rsidRPr="00EB6F2A" w:rsidRDefault="00BF6E32" w:rsidP="00BF6E32">
      <w:pPr>
        <w:jc w:val="both"/>
        <w:rPr>
          <w:rFonts w:ascii="Arial" w:hAnsi="Arial" w:cs="Arial"/>
          <w:sz w:val="22"/>
          <w:szCs w:val="22"/>
        </w:rPr>
      </w:pPr>
      <w:r w:rsidRPr="00EB6F2A">
        <w:rPr>
          <w:rFonts w:ascii="Arial" w:hAnsi="Arial" w:cs="Arial"/>
          <w:sz w:val="22"/>
          <w:szCs w:val="22"/>
        </w:rPr>
        <w:t xml:space="preserve">Trabajando con profesionales, tomando cursos de fotografía, asistiendo a seminarios, estudiando libros, trabajando en vela varias noches perfeccionando imágenes y sobre todo un inherente talento natural han ayudado a Denis a realizar sus aspiraciones fotográficas y desarrollar sus exploraciones técnicas mientras que su enfoque se inclinó naturalmente hacia la macro fotografía, especialmente joyería y relojes. </w:t>
      </w:r>
    </w:p>
    <w:p w:rsidR="00BF6E32" w:rsidRPr="00EB6F2A" w:rsidRDefault="00BF6E32" w:rsidP="00BF6E32">
      <w:pPr>
        <w:jc w:val="both"/>
        <w:rPr>
          <w:rFonts w:ascii="Arial" w:hAnsi="Arial" w:cs="Arial"/>
          <w:sz w:val="22"/>
          <w:szCs w:val="22"/>
        </w:rPr>
      </w:pPr>
      <w:r w:rsidRPr="00EB6F2A">
        <w:rPr>
          <w:rFonts w:ascii="Arial" w:hAnsi="Arial" w:cs="Arial"/>
          <w:i/>
          <w:sz w:val="22"/>
          <w:szCs w:val="22"/>
        </w:rPr>
        <w:t>“Disfruto de los objetos que han sido creados meticulosamente al más alto nivel, con un fuerte sentido de estética y el toque mágico del artista,” dice Denis.</w:t>
      </w:r>
      <w:r w:rsidRPr="00EB6F2A">
        <w:rPr>
          <w:rFonts w:ascii="Arial" w:hAnsi="Arial" w:cs="Arial"/>
          <w:sz w:val="22"/>
          <w:szCs w:val="22"/>
        </w:rPr>
        <w:t xml:space="preserve"> </w:t>
      </w:r>
    </w:p>
    <w:sectPr w:rsidR="00BF6E32" w:rsidRPr="00EB6F2A" w:rsidSect="00BF6E3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41" w:rsidRDefault="00CF7441" w:rsidP="00BF6E32">
      <w:pPr>
        <w:spacing w:after="0"/>
      </w:pPr>
      <w:r>
        <w:separator/>
      </w:r>
    </w:p>
  </w:endnote>
  <w:endnote w:type="continuationSeparator" w:id="0">
    <w:p w:rsidR="00CF7441" w:rsidRDefault="00CF7441" w:rsidP="00BF6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32" w:rsidRPr="005A5A70" w:rsidRDefault="00BF6E32" w:rsidP="00BF6E32">
    <w:pPr>
      <w:pStyle w:val="Pieddepage"/>
      <w:spacing w:after="0"/>
      <w:rPr>
        <w:rFonts w:ascii="Arial" w:hAnsi="Arial" w:cs="Arial"/>
        <w:sz w:val="18"/>
        <w:szCs w:val="18"/>
        <w:lang w:val="fr-CH"/>
      </w:rPr>
    </w:pPr>
    <w:r w:rsidRPr="005A5A70">
      <w:rPr>
        <w:rFonts w:ascii="Arial" w:hAnsi="Arial" w:cs="Arial"/>
        <w:sz w:val="18"/>
        <w:szCs w:val="18"/>
        <w:lang w:val="fr-CH"/>
      </w:rPr>
      <w:t>Para más información, por favor contacte a:</w:t>
    </w:r>
  </w:p>
  <w:p w:rsidR="00BF6E32" w:rsidRDefault="00AF0A92" w:rsidP="00BF6E32">
    <w:pPr>
      <w:pStyle w:val="Pieddepage"/>
      <w:spacing w:after="0"/>
    </w:pPr>
    <w:r>
      <w:rPr>
        <w:rFonts w:ascii="Arial" w:hAnsi="Arial" w:cs="Arial"/>
        <w:sz w:val="18"/>
        <w:szCs w:val="18"/>
        <w:lang w:val="it-IT"/>
      </w:rPr>
      <w:t>Juliette Duru</w:t>
    </w:r>
    <w:r w:rsidR="00BF6E32">
      <w:rPr>
        <w:rFonts w:ascii="Arial" w:hAnsi="Arial" w:cs="Arial"/>
        <w:sz w:val="18"/>
        <w:szCs w:val="18"/>
        <w:lang w:val="it-IT"/>
      </w:rPr>
      <w:t xml:space="preserve">, MB&amp;F SA , Rue Verdaine 11, CH-1204 Genève </w:t>
    </w:r>
    <w:r w:rsidR="00BF6E32" w:rsidRPr="00CC73E0">
      <w:rPr>
        <w:rFonts w:ascii="Arial" w:hAnsi="Arial" w:cs="Arial"/>
        <w:sz w:val="18"/>
        <w:szCs w:val="18"/>
        <w:lang w:val="it-IT"/>
      </w:rPr>
      <w:t xml:space="preserve">, Switzerland </w:t>
    </w:r>
    <w:r w:rsidR="00BF6E32" w:rsidRPr="00CC73E0">
      <w:rPr>
        <w:rFonts w:ascii="Arial" w:hAnsi="Arial" w:cs="Arial"/>
        <w:sz w:val="18"/>
        <w:szCs w:val="18"/>
        <w:lang w:val="it-IT"/>
      </w:rPr>
      <w:br/>
      <w:t>E</w:t>
    </w:r>
    <w:r w:rsidR="00BF6E32">
      <w:rPr>
        <w:rFonts w:ascii="Arial" w:hAnsi="Arial" w:cs="Arial"/>
        <w:sz w:val="18"/>
        <w:szCs w:val="18"/>
        <w:lang w:val="it-IT"/>
      </w:rPr>
      <w:t>-</w:t>
    </w:r>
    <w:r>
      <w:rPr>
        <w:rFonts w:ascii="Arial" w:hAnsi="Arial" w:cs="Arial"/>
        <w:sz w:val="18"/>
        <w:szCs w:val="18"/>
        <w:lang w:val="fr-CH"/>
      </w:rPr>
      <w:t>mail: jd</w:t>
    </w:r>
    <w:r w:rsidR="00BF6E32" w:rsidRPr="005A5A70">
      <w:rPr>
        <w:rFonts w:ascii="Arial" w:hAnsi="Arial" w:cs="Arial"/>
        <w:sz w:val="18"/>
        <w:szCs w:val="18"/>
        <w:lang w:val="fr-CH"/>
      </w:rPr>
      <w:t xml:space="preserve">@mbandf.com . </w:t>
    </w:r>
    <w:r>
      <w:rPr>
        <w:rFonts w:ascii="Arial" w:hAnsi="Arial" w:cs="Arial"/>
        <w:sz w:val="18"/>
        <w:szCs w:val="18"/>
      </w:rPr>
      <w:t>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41" w:rsidRDefault="00CF7441" w:rsidP="00BF6E32">
      <w:pPr>
        <w:spacing w:after="0"/>
      </w:pPr>
      <w:r>
        <w:separator/>
      </w:r>
    </w:p>
  </w:footnote>
  <w:footnote w:type="continuationSeparator" w:id="0">
    <w:p w:rsidR="00CF7441" w:rsidRDefault="00CF7441" w:rsidP="00BF6E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92" w:rsidRDefault="00AF0A92" w:rsidP="00AF0A92">
    <w:pPr>
      <w:pStyle w:val="Sansinterligne"/>
      <w:jc w:val="right"/>
      <w:rPr>
        <w:rStyle w:val="lev"/>
        <w:rFonts w:ascii="Arial" w:hAnsi="Arial" w:cs="Arial"/>
        <w:b w:val="0"/>
      </w:rPr>
    </w:pPr>
    <w:r>
      <w:rPr>
        <w:rFonts w:ascii="Arial" w:hAnsi="Arial" w:cs="Arial"/>
        <w:b/>
      </w:rPr>
      <w:t>“</w:t>
    </w:r>
    <w:r>
      <w:rPr>
        <w:rStyle w:val="lev"/>
        <w:rFonts w:ascii="Arial" w:hAnsi="Arial" w:cs="Arial"/>
        <w:b w:val="0"/>
      </w:rPr>
      <w:t>A Vision of Tinguely’s World”</w:t>
    </w:r>
  </w:p>
  <w:p w:rsidR="00AF0A92" w:rsidRDefault="003F1464" w:rsidP="00AF0A92">
    <w:pPr>
      <w:pStyle w:val="Sansinterligne"/>
      <w:jc w:val="right"/>
      <w:rPr>
        <w:rStyle w:val="lev"/>
        <w:rFonts w:ascii="Arial" w:hAnsi="Arial" w:cs="Arial"/>
      </w:rPr>
    </w:pPr>
    <w:r>
      <w:rPr>
        <w:noProof/>
        <w:lang w:val="fr-CH" w:eastAsia="fr-CH"/>
      </w:rPr>
      <w:drawing>
        <wp:anchor distT="0" distB="0" distL="114300" distR="114300" simplePos="0" relativeHeight="251657728" behindDoc="0" locked="0" layoutInCell="1" allowOverlap="1">
          <wp:simplePos x="0" y="0"/>
          <wp:positionH relativeFrom="column">
            <wp:posOffset>-4445</wp:posOffset>
          </wp:positionH>
          <wp:positionV relativeFrom="paragraph">
            <wp:posOffset>-313055</wp:posOffset>
          </wp:positionV>
          <wp:extent cx="1276350" cy="542925"/>
          <wp:effectExtent l="0" t="0" r="0" b="9525"/>
          <wp:wrapSquare wrapText="bothSides"/>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pic:spPr>
              </pic:pic>
            </a:graphicData>
          </a:graphic>
          <wp14:sizeRelH relativeFrom="page">
            <wp14:pctWidth>0</wp14:pctWidth>
          </wp14:sizeRelH>
          <wp14:sizeRelV relativeFrom="page">
            <wp14:pctHeight>0</wp14:pctHeight>
          </wp14:sizeRelV>
        </wp:anchor>
      </w:drawing>
    </w:r>
    <w:r w:rsidR="00AF0A92">
      <w:rPr>
        <w:rStyle w:val="lev"/>
        <w:rFonts w:ascii="Arial" w:hAnsi="Arial" w:cs="Arial"/>
      </w:rPr>
      <w:tab/>
      <w:t xml:space="preserve">Denis Hayoun </w:t>
    </w:r>
  </w:p>
  <w:p w:rsidR="00BF6E32" w:rsidRDefault="00BF6E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35"/>
    <w:rsid w:val="003F1464"/>
    <w:rsid w:val="008F0A69"/>
    <w:rsid w:val="00A77B2C"/>
    <w:rsid w:val="00AF0A92"/>
    <w:rsid w:val="00BF6E32"/>
    <w:rsid w:val="00CF74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9D"/>
    <w:pPr>
      <w:spacing w:after="200"/>
    </w:pPr>
    <w:rPr>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style>
  <w:style w:type="character" w:customStyle="1" w:styleId="PieddepageCar">
    <w:name w:val="Pied de page Car"/>
    <w:link w:val="Pieddepage"/>
    <w:uiPriority w:val="99"/>
    <w:rsid w:val="005A5A70"/>
    <w:rPr>
      <w:sz w:val="24"/>
      <w:szCs w:val="24"/>
      <w:lang w:eastAsia="en-US"/>
    </w:rPr>
  </w:style>
  <w:style w:type="paragraph" w:styleId="Sansinterligne">
    <w:name w:val="No Spacing"/>
    <w:uiPriority w:val="1"/>
    <w:qFormat/>
    <w:rsid w:val="00AF0A92"/>
    <w:rPr>
      <w:sz w:val="24"/>
      <w:szCs w:val="24"/>
      <w:lang w:val="en-GB" w:eastAsia="en-US"/>
    </w:rPr>
  </w:style>
  <w:style w:type="character" w:styleId="lev">
    <w:name w:val="Strong"/>
    <w:qFormat/>
    <w:rsid w:val="00AF0A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9D"/>
    <w:pPr>
      <w:spacing w:after="200"/>
    </w:pPr>
    <w:rPr>
      <w:sz w:val="24"/>
      <w:szCs w:val="24"/>
      <w:lang w:val="es-ES_trad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style>
  <w:style w:type="character" w:customStyle="1" w:styleId="PieddepageCar">
    <w:name w:val="Pied de page Car"/>
    <w:link w:val="Pieddepage"/>
    <w:uiPriority w:val="99"/>
    <w:rsid w:val="005A5A70"/>
    <w:rPr>
      <w:sz w:val="24"/>
      <w:szCs w:val="24"/>
      <w:lang w:eastAsia="en-US"/>
    </w:rPr>
  </w:style>
  <w:style w:type="paragraph" w:styleId="Sansinterligne">
    <w:name w:val="No Spacing"/>
    <w:uiPriority w:val="1"/>
    <w:qFormat/>
    <w:rsid w:val="00AF0A92"/>
    <w:rPr>
      <w:sz w:val="24"/>
      <w:szCs w:val="24"/>
      <w:lang w:val="en-GB" w:eastAsia="en-US"/>
    </w:rPr>
  </w:style>
  <w:style w:type="character" w:styleId="lev">
    <w:name w:val="Strong"/>
    <w:qFormat/>
    <w:rsid w:val="00AF0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0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2763</Characters>
  <Application>Microsoft Office Word</Application>
  <DocSecurity>0</DocSecurity>
  <Lines>23</Lines>
  <Paragraphs>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Denis Hayoun - “ A Vision of Tinguely’s World”</vt:lpstr>
      <vt:lpstr>Denis Hayoun - “ A Vision of Tinguely’s World”</vt:lpstr>
      <vt:lpstr/>
    </vt:vector>
  </TitlesOfParts>
  <Company>underthedial</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 Hayoun - “ A Vision of Tinguely’s World”</dc:title>
  <dc:creator>Ian Skellern</dc:creator>
  <cp:lastModifiedBy>Agathe Mazzarino</cp:lastModifiedBy>
  <cp:revision>2</cp:revision>
  <cp:lastPrinted>2016-06-06T15:45:00Z</cp:lastPrinted>
  <dcterms:created xsi:type="dcterms:W3CDTF">2016-06-14T14:14:00Z</dcterms:created>
  <dcterms:modified xsi:type="dcterms:W3CDTF">2016-06-14T14:14:00Z</dcterms:modified>
</cp:coreProperties>
</file>