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1F" w:rsidRPr="00DE55B9" w:rsidRDefault="0097221F" w:rsidP="00966B94">
      <w:pPr>
        <w:bidi/>
        <w:jc w:val="center"/>
        <w:rPr>
          <w:rFonts w:ascii="Simplified Arabic" w:hAnsi="Simplified Arabic" w:cs="Simplified Arabic" w:hint="cs"/>
          <w:b/>
          <w:bCs/>
          <w:sz w:val="2"/>
          <w:szCs w:val="2"/>
          <w:rtl/>
          <w:lang w:val="en-US" w:bidi="ar-AE"/>
        </w:rPr>
      </w:pPr>
      <w:bookmarkStart w:id="0" w:name="_GoBack"/>
      <w:bookmarkEnd w:id="0"/>
    </w:p>
    <w:p w:rsidR="00F65633" w:rsidRPr="005627B7" w:rsidRDefault="00F65633" w:rsidP="0097221F">
      <w:pPr>
        <w:bidi/>
        <w:jc w:val="center"/>
        <w:rPr>
          <w:rFonts w:ascii="Arial" w:hAnsi="Arial" w:cs="Arial" w:hint="cs"/>
          <w:b/>
          <w:sz w:val="32"/>
          <w:szCs w:val="32"/>
          <w:rtl/>
          <w:lang w:bidi="ar-AE"/>
        </w:rPr>
      </w:pPr>
      <w:r w:rsidRPr="005627B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AE"/>
        </w:rPr>
        <w:t xml:space="preserve">دنيس هايون </w:t>
      </w:r>
      <w:r w:rsidRPr="005627B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AE"/>
        </w:rPr>
        <w:t>–</w:t>
      </w:r>
      <w:r w:rsidRPr="005627B7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AE"/>
        </w:rPr>
        <w:t xml:space="preserve"> "رؤية في عالم تينغولي"</w:t>
      </w:r>
    </w:p>
    <w:p w:rsidR="00CB5F3C" w:rsidRPr="00D0554B" w:rsidRDefault="00CB5F3C" w:rsidP="00966B94">
      <w:pPr>
        <w:bidi/>
        <w:jc w:val="center"/>
        <w:rPr>
          <w:rFonts w:ascii="Arial" w:hAnsi="Arial" w:cs="Arial"/>
          <w:b/>
          <w:sz w:val="2"/>
          <w:szCs w:val="2"/>
        </w:rPr>
      </w:pPr>
    </w:p>
    <w:p w:rsidR="00461D3F" w:rsidRDefault="007B5A14" w:rsidP="00004CB8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يسعد </w:t>
      </w:r>
      <w:r w:rsidR="008566F3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معرض </w:t>
      </w:r>
      <w:r w:rsidR="00D26CA0" w:rsidRPr="009D5B57">
        <w:rPr>
          <w:rFonts w:ascii="Simplified Arabic" w:hAnsi="Simplified Arabic" w:cs="Simplified Arabic"/>
          <w:sz w:val="28"/>
          <w:szCs w:val="28"/>
          <w:lang w:val="en-US" w:bidi="ar-AE"/>
        </w:rPr>
        <w:t>M.A.D.</w:t>
      </w:r>
      <w:r w:rsidR="00D26CA0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(الآلات الميكانيكية البارعة فنياً)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بالإعلان عن إقامة معرض </w:t>
      </w:r>
      <w:r w:rsidR="00C5240F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خاص تحت عنوان </w:t>
      </w:r>
      <w:r w:rsidR="007C579B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"العالم الميكانيكي" </w:t>
      </w:r>
      <w:r w:rsidR="005627B7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ل</w:t>
      </w:r>
      <w:r w:rsidR="0015612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أعمال ا</w:t>
      </w:r>
      <w:r w:rsidR="005627B7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لفنان الشهير </w:t>
      </w:r>
      <w:r w:rsidR="0015612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جان تينغولي كما </w:t>
      </w:r>
      <w:r w:rsidR="00004CB8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صوّرها الفوتوغرافي </w:t>
      </w:r>
      <w:r w:rsidR="0015612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المبدع دنيس هايون.</w:t>
      </w:r>
    </w:p>
    <w:p w:rsidR="002306C8" w:rsidRPr="00AB0E0E" w:rsidRDefault="002306C8" w:rsidP="00AD314E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</w:pPr>
      <w:r w:rsidRPr="00AB0E0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ورغم أن </w:t>
      </w:r>
      <w:r w:rsidR="00C60900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م</w:t>
      </w:r>
      <w:r w:rsidR="00AB0E0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عروض</w:t>
      </w:r>
      <w:r w:rsidR="00C60900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ات</w:t>
      </w:r>
      <w:r w:rsidR="00AB0E0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</w:t>
      </w:r>
      <w:r w:rsidR="00AB0E0E" w:rsidRPr="009D5B57">
        <w:rPr>
          <w:rFonts w:ascii="Simplified Arabic" w:hAnsi="Simplified Arabic" w:cs="Simplified Arabic"/>
          <w:sz w:val="28"/>
          <w:szCs w:val="28"/>
          <w:lang w:val="en-US" w:bidi="ar-AE"/>
        </w:rPr>
        <w:t>M.A.D.</w:t>
      </w:r>
      <w:r w:rsidR="00AB0E0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تقوم بصفة أساسية على الآلات الميكانيكية البارعة فنياً، إلا </w:t>
      </w:r>
      <w:r w:rsidR="00DD61FF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أ</w:t>
      </w:r>
      <w:r w:rsidR="00AB0E0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ن</w:t>
      </w:r>
      <w:r w:rsidR="00253A41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هذا المعرض ي</w:t>
      </w:r>
      <w:r w:rsidR="00AB0E0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حتفل أيضاً بكل أنواع الفنون الميكانيكية. </w:t>
      </w:r>
      <w:r w:rsidR="002F4B2B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وبناءً عليه، تسعد دار </w:t>
      </w:r>
      <w:r w:rsidR="002F4B2B" w:rsidRPr="009D5B57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"إم بي آند إف"</w:t>
      </w:r>
      <w:r w:rsidR="002F4B2B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</w:t>
      </w:r>
      <w:r w:rsidR="002F4B2B" w:rsidRPr="00497BD1">
        <w:rPr>
          <w:rFonts w:ascii="Simplified Arabic" w:hAnsi="Simplified Arabic" w:cs="Simplified Arabic"/>
          <w:sz w:val="28"/>
          <w:szCs w:val="28"/>
        </w:rPr>
        <w:t>MB&amp;F</w:t>
      </w:r>
      <w:r w:rsidR="002F4B2B">
        <w:rPr>
          <w:rFonts w:ascii="Simplified Arabic" w:hAnsi="Simplified Arabic" w:cs="Simplified Arabic" w:hint="cs"/>
          <w:sz w:val="28"/>
          <w:szCs w:val="28"/>
          <w:rtl/>
        </w:rPr>
        <w:t xml:space="preserve"> بإقامة معرض لمجموعة محدودة من </w:t>
      </w:r>
      <w:r w:rsidR="005A23E4">
        <w:rPr>
          <w:rFonts w:ascii="Simplified Arabic" w:hAnsi="Simplified Arabic" w:cs="Simplified Arabic" w:hint="cs"/>
          <w:sz w:val="28"/>
          <w:szCs w:val="28"/>
          <w:rtl/>
        </w:rPr>
        <w:t xml:space="preserve">الصور </w:t>
      </w:r>
      <w:r w:rsidR="00561E3A">
        <w:rPr>
          <w:rFonts w:ascii="Simplified Arabic" w:hAnsi="Simplified Arabic" w:cs="Simplified Arabic" w:hint="cs"/>
          <w:sz w:val="28"/>
          <w:szCs w:val="28"/>
          <w:rtl/>
        </w:rPr>
        <w:t xml:space="preserve">المبتكرة </w:t>
      </w:r>
      <w:r w:rsidR="00206B1E">
        <w:rPr>
          <w:rFonts w:ascii="Simplified Arabic" w:hAnsi="Simplified Arabic" w:cs="Simplified Arabic" w:hint="cs"/>
          <w:sz w:val="28"/>
          <w:szCs w:val="28"/>
          <w:rtl/>
        </w:rPr>
        <w:t xml:space="preserve">التي أبدعها </w:t>
      </w:r>
      <w:r w:rsidR="00155CD1">
        <w:rPr>
          <w:rFonts w:ascii="Simplified Arabic" w:hAnsi="Simplified Arabic" w:cs="Simplified Arabic" w:hint="cs"/>
          <w:sz w:val="28"/>
          <w:szCs w:val="28"/>
          <w:rtl/>
        </w:rPr>
        <w:t xml:space="preserve">المصوّر الفوتوغرافي </w:t>
      </w:r>
      <w:r w:rsidR="00206B1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دنيس هايون والتي تتخذ من الأعمال الهندسية </w:t>
      </w:r>
      <w:r w:rsidR="00AD314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البارعة</w:t>
      </w:r>
      <w:r w:rsidR="00206B1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للفنان جان تينغولي موضوعاً رئيسياً لها.</w:t>
      </w:r>
    </w:p>
    <w:p w:rsidR="00D0554B" w:rsidRPr="004942C9" w:rsidRDefault="004942C9" w:rsidP="002A442C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كان </w:t>
      </w:r>
      <w:r w:rsidR="00D0554B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جان تينغولي (</w:t>
      </w:r>
      <w:r w:rsidR="00D0554B" w:rsidRPr="004942C9">
        <w:rPr>
          <w:rFonts w:ascii="Simplified Arabic" w:hAnsi="Simplified Arabic" w:cs="Simplified Arabic"/>
          <w:sz w:val="28"/>
          <w:szCs w:val="28"/>
          <w:lang w:val="en-US" w:bidi="ar-AE"/>
        </w:rPr>
        <w:t>1925</w:t>
      </w:r>
      <w:r w:rsidR="00D0554B" w:rsidRPr="004942C9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-</w:t>
      </w:r>
      <w:r w:rsidR="00D0554B" w:rsidRPr="004942C9">
        <w:rPr>
          <w:rFonts w:ascii="Simplified Arabic" w:hAnsi="Simplified Arabic" w:cs="Simplified Arabic"/>
          <w:sz w:val="28"/>
          <w:szCs w:val="28"/>
          <w:lang w:val="en-US" w:bidi="ar-AE"/>
        </w:rPr>
        <w:t>1991</w:t>
      </w:r>
      <w:r w:rsidR="00D0554B" w:rsidRPr="004942C9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) رسّاماً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ونحّاتاً سويسرياً </w:t>
      </w:r>
      <w:r w:rsidR="00AF1CF1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مبدعاً، و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نال شهرةً كبيرة</w:t>
      </w:r>
      <w:r w:rsidR="003C5965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بفضل فن</w:t>
      </w:r>
      <w:r w:rsidR="000E164C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ّ</w:t>
      </w:r>
      <w:r w:rsidR="00F901F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ه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الحركي</w:t>
      </w:r>
      <w:r w:rsidR="00F901F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</w:t>
      </w:r>
      <w:r w:rsidR="001878D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المتميّز</w:t>
      </w:r>
      <w:r w:rsidR="000E164C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الذي استند</w:t>
      </w:r>
      <w:r w:rsidR="001878D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إلى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حركة "دادا" </w:t>
      </w:r>
      <w:r w:rsidRPr="00936836">
        <w:rPr>
          <w:rFonts w:ascii="Simplified Arabic" w:hAnsi="Simplified Arabic" w:cs="Simplified Arabic"/>
          <w:sz w:val="28"/>
          <w:szCs w:val="28"/>
          <w:lang w:val="en-US" w:bidi="ar-AE"/>
        </w:rPr>
        <w:t>Dada</w:t>
      </w:r>
      <w:r w:rsidR="0093683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الثقافية، </w:t>
      </w:r>
      <w:r w:rsidR="000E164C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والذي </w:t>
      </w:r>
      <w:r w:rsidR="0093683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عُرِف باسم </w:t>
      </w:r>
      <w:r w:rsidR="006C5909" w:rsidRPr="001E3961">
        <w:rPr>
          <w:rFonts w:ascii="Simplified Arabic" w:hAnsi="Simplified Arabic" w:cs="Simplified Arabic"/>
          <w:sz w:val="28"/>
          <w:szCs w:val="28"/>
          <w:lang w:val="en-US" w:bidi="ar-AE"/>
        </w:rPr>
        <w:t>Metamechanics</w:t>
      </w:r>
      <w:r w:rsidR="006C5909" w:rsidRPr="001E3961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(وهو وصف خاص بالآلات الميكانيكية النحتية التي أبدعها </w:t>
      </w:r>
      <w:r w:rsidR="006C5909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جان تينغولي)</w:t>
      </w:r>
      <w:r w:rsidR="005415CB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. وقد </w:t>
      </w:r>
      <w:r w:rsidR="002A442C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تضم</w:t>
      </w:r>
      <w:r w:rsidR="002330E1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ّ</w:t>
      </w:r>
      <w:r w:rsidR="002A442C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ن </w:t>
      </w:r>
      <w:r w:rsidR="005415CB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فن تينغولي </w:t>
      </w:r>
      <w:r w:rsidR="002A442C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تعابير خاصة سخرت </w:t>
      </w:r>
      <w:r w:rsidR="004E4521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من الإنتاج الزائد للبضائع المادية في المجتمع المعاصر.</w:t>
      </w:r>
    </w:p>
    <w:p w:rsidR="00D22C95" w:rsidRPr="00A87B72" w:rsidRDefault="00D22C95" w:rsidP="002D4B5F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</w:pPr>
      <w:r w:rsidRPr="00A87B72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وعند تفكير</w:t>
      </w:r>
      <w:r w:rsidR="00955483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ه</w:t>
      </w:r>
      <w:r w:rsidRPr="00A87B72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في موضوع </w:t>
      </w:r>
      <w:r w:rsidR="002D4B5F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لتصويره وعرضه ب</w:t>
      </w:r>
      <w:r w:rsidRPr="00A87B72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هذا المعرض، لم يتردد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دنيس هايون في اختيار: جان تينغولي</w:t>
      </w:r>
      <w:r w:rsidR="00955483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.</w:t>
      </w:r>
      <w:r w:rsidR="00561E58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وعن ذلك قال:</w:t>
      </w:r>
    </w:p>
    <w:p w:rsidR="001529D0" w:rsidRPr="000A56A0" w:rsidRDefault="00B06967" w:rsidP="00966B94">
      <w:pPr>
        <w:bidi/>
        <w:jc w:val="both"/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</w:pPr>
      <w:r w:rsidRPr="000A56A0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 xml:space="preserve">"حين الحديث عن الفن الميكانيكي، فإن أعمال جان تينغولي تقفز إلى عقلي على الفور. فلقد كان له أسلوب </w:t>
      </w:r>
      <w:r w:rsidR="009E553D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 xml:space="preserve">بارع </w:t>
      </w:r>
      <w:r w:rsidRPr="000A56A0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في تحويل الأشياء التي تستعمل يومياً إلى آلات فائقة تثير فيضاً من المشاعر القوية. وهذه الأشياء تؤل</w:t>
      </w:r>
      <w:r w:rsidR="00D821E0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ّ</w:t>
      </w:r>
      <w:r w:rsidRPr="000A56A0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ف شكلاً من الشاعرية النحتية التي تمس أعماق قلبي".</w:t>
      </w:r>
    </w:p>
    <w:p w:rsidR="00C668D2" w:rsidRPr="007D314C" w:rsidRDefault="00C668D2" w:rsidP="003B3515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</w:pPr>
      <w:r w:rsidRPr="007D314C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وقد تواصل </w:t>
      </w:r>
      <w:r w:rsidR="007D314C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دنيس مع </w:t>
      </w:r>
      <w:r w:rsidR="005E78E3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أندريس</w:t>
      </w:r>
      <w:r w:rsidR="007D314C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باردي</w:t>
      </w:r>
      <w:r w:rsidR="005E78E3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، </w:t>
      </w:r>
      <w:r w:rsidR="00CD59C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نائب مدير متحف تينغولي في بازل بسويسرا، والذي </w:t>
      </w:r>
      <w:r w:rsidR="003B3515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أمَّن </w:t>
      </w:r>
      <w:r w:rsidR="00CD59C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له استعمالاً غير محدود للمعروضات بينما كان المبنى مغلقاً للتحضير لمعرض جديد.</w:t>
      </w:r>
    </w:p>
    <w:p w:rsidR="00D04D9F" w:rsidRPr="00B15F24" w:rsidRDefault="00D04D9F" w:rsidP="00461052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</w:pPr>
      <w:r w:rsidRPr="00B15F24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وخلال تصوير</w:t>
      </w:r>
      <w:r w:rsidR="00596A15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الأعمال</w:t>
      </w:r>
      <w:r w:rsidRPr="00B15F24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بكاميرا من نوع هازلبلاد، قرر </w:t>
      </w:r>
      <w:r w:rsidR="00B15F24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دنيس</w:t>
      </w:r>
      <w:r w:rsidR="003A15B8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الكشف عن الجانب المعماري في أعمال تينغولي الفنية، وعن ذلك علّق قائلاً: </w:t>
      </w:r>
      <w:r w:rsidR="003A15B8" w:rsidRPr="003A15B8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"</w:t>
      </w:r>
      <w:r w:rsidR="003A15B8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 xml:space="preserve">ابتكرت ستارة من الضوء خلف كل تحفة كي تبرز بصورة باقية. وستارة الضوء هذه </w:t>
      </w:r>
      <w:r w:rsidR="00557CF3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 xml:space="preserve">تمتد عبر </w:t>
      </w:r>
      <w:r w:rsidR="003A15B8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 xml:space="preserve">كل الصور كي تنكشف </w:t>
      </w:r>
      <w:r w:rsidR="005D5176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ال</w:t>
      </w:r>
      <w:r w:rsidR="003A15B8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بنية النحت</w:t>
      </w:r>
      <w:r w:rsidR="005D5176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ية</w:t>
      </w:r>
      <w:r w:rsidR="003A15B8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 xml:space="preserve"> </w:t>
      </w:r>
      <w:r w:rsidR="00461052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ب</w:t>
      </w:r>
      <w:r w:rsidR="0085087D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صور</w:t>
      </w:r>
      <w:r w:rsidR="00EA4FDD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 xml:space="preserve">ة </w:t>
      </w:r>
      <w:r w:rsidR="0085087D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ظلّية</w:t>
      </w:r>
      <w:r w:rsidR="003A15B8" w:rsidRPr="003A15B8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".</w:t>
      </w:r>
    </w:p>
    <w:p w:rsidR="009844D4" w:rsidRPr="009844D4" w:rsidRDefault="009844D4" w:rsidP="004F434F">
      <w:pPr>
        <w:bidi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وتتوفر سلسلة أعمال دنيس هايون المؤل</w:t>
      </w:r>
      <w:r w:rsidR="004147B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فة من ثمانِ صور لجان تينغولي</w:t>
      </w:r>
      <w:r w:rsidR="006929C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بكمية محدودة من خمس صور مطبوعة، وهي معروضة </w:t>
      </w:r>
      <w:r w:rsidR="004F434F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في </w:t>
      </w:r>
      <w:r w:rsidR="00645411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معرض </w:t>
      </w:r>
      <w:r w:rsidR="006929CD" w:rsidRPr="009D5B57">
        <w:rPr>
          <w:rFonts w:ascii="Simplified Arabic" w:hAnsi="Simplified Arabic" w:cs="Simplified Arabic"/>
          <w:sz w:val="28"/>
          <w:szCs w:val="28"/>
          <w:lang w:val="en-US" w:bidi="ar-AE"/>
        </w:rPr>
        <w:t>M.A.D.</w:t>
      </w:r>
      <w:r w:rsidR="006929C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في جنيف.</w:t>
      </w:r>
    </w:p>
    <w:p w:rsidR="00CB5F3C" w:rsidRPr="005016BE" w:rsidRDefault="00CB5F3C" w:rsidP="00966B94">
      <w:pPr>
        <w:bidi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6D4640" w:rsidRPr="00175CDA" w:rsidRDefault="006D4640" w:rsidP="00966B94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AE"/>
        </w:rPr>
      </w:pPr>
      <w:r w:rsidRPr="00175CD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AE"/>
        </w:rPr>
        <w:lastRenderedPageBreak/>
        <w:t>السيرة الذاتية لدنيس هايون</w:t>
      </w:r>
    </w:p>
    <w:p w:rsidR="00E14250" w:rsidRPr="001E0574" w:rsidRDefault="00E14250" w:rsidP="00B94E8D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</w:pPr>
      <w:r w:rsidRPr="001E0574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ولد </w:t>
      </w:r>
      <w:r w:rsidR="001E0574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دنيس هايون في جنيف عام </w:t>
      </w:r>
      <w:r w:rsidR="001E0574" w:rsidRPr="001B2E59">
        <w:rPr>
          <w:rFonts w:ascii="Simplified Arabic" w:hAnsi="Simplified Arabic" w:cs="Simplified Arabic"/>
          <w:sz w:val="28"/>
          <w:szCs w:val="28"/>
          <w:lang w:val="en-US" w:bidi="ar-AE"/>
        </w:rPr>
        <w:t>1967</w:t>
      </w:r>
      <w:r w:rsidR="001E0574" w:rsidRPr="001B2E59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، و</w:t>
      </w:r>
      <w:r w:rsidR="005016B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في </w:t>
      </w:r>
      <w:r w:rsidR="001B2E59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بدايات شبابه انتابه شغف بالغ تجاه التصوير الفوتوغرافي والموسيقى. وعليه، بدأ التصوير بكاميرته الأولى، وكانت من نوع ريكو الانعكاسية، وكان ذلك في عمر 12 عاماً، وخلال السنوات اللاحقة، مزج </w:t>
      </w:r>
      <w:r w:rsidR="00EF2F1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دنيس </w:t>
      </w:r>
      <w:r w:rsidR="001B2E59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بين شغفيه عبر تصوير الموسيقيين المحليين وآلاتهم.</w:t>
      </w:r>
    </w:p>
    <w:p w:rsidR="00C53244" w:rsidRPr="00D9487F" w:rsidRDefault="00C53244" w:rsidP="00823726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</w:pPr>
      <w:r w:rsidRPr="00D9487F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ورغم عشقه </w:t>
      </w:r>
      <w:r w:rsidR="00D9487F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لموسيقى الروك ودراسته للموسيقى الكلاسيكية في معهد جنيف الموسيق</w:t>
      </w:r>
      <w:r w:rsidR="00823726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ي</w:t>
      </w:r>
      <w:r w:rsidR="00D9487F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، امتهن دنيس التصوير الفوتوغرافي. وعن ذلك علّق موضّحاً: </w:t>
      </w:r>
      <w:r w:rsidR="00D9487F" w:rsidRPr="00D9487F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"</w:t>
      </w:r>
      <w:r w:rsidR="00D9487F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الموسيقى مصدر للتعبير الشخصي، ولكني وجدت أنها ينقصها عنصر التحرر الإبداعي الذي وجدته في صوري الفوتوغرافية</w:t>
      </w:r>
      <w:r w:rsidR="00D9487F" w:rsidRPr="00D9487F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".</w:t>
      </w:r>
    </w:p>
    <w:p w:rsidR="007B7BE1" w:rsidRPr="007B7BE1" w:rsidRDefault="007B7BE1" w:rsidP="001D625D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</w:pPr>
      <w:r w:rsidRPr="007B7BE1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وقد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أدى عشق دنيس للاستكشاف إلى سفره بكاميراته بشكل مكثّف </w:t>
      </w:r>
      <w:r w:rsidR="001D625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بر أوروبا، والولايات المتحدة، وآسيا.</w:t>
      </w:r>
    </w:p>
    <w:p w:rsidR="00545902" w:rsidRPr="00B65D71" w:rsidRDefault="00545902" w:rsidP="00613ECA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</w:pPr>
      <w:r w:rsidRPr="00B65D71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و</w:t>
      </w:r>
      <w:r w:rsidR="0001518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من </w:t>
      </w:r>
      <w:r w:rsidRPr="00B65D71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خلال 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عمله مع المحترفين، و</w:t>
      </w:r>
      <w:r w:rsidR="0014618A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التحاقه ب</w:t>
      </w:r>
      <w:r w:rsidR="005C0208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دورات تدريبية </w:t>
      </w:r>
      <w:r w:rsidR="00E7684E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متخصصة في </w:t>
      </w:r>
      <w:r w:rsidR="005C0208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التصوير الفوتوغرافي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، وحضور</w:t>
      </w:r>
      <w:r w:rsidR="00613ECA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ه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</w:t>
      </w:r>
      <w:r w:rsidR="00613ECA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ل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لمنتديات، ودراس</w:t>
      </w:r>
      <w:r w:rsidR="00613ECA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ته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</w:t>
      </w:r>
      <w:r w:rsidR="00613ECA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ل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لكتب، وعمل</w:t>
      </w:r>
      <w:r w:rsidR="00613ECA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ه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على مدار الليالي الطوال دون هوادة أو راحة لإتقان ال</w:t>
      </w:r>
      <w:r w:rsidR="007F7719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ت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صو</w:t>
      </w:r>
      <w:r w:rsidR="00F55395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ي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ر، وفوق ذلك موهبته الفطرية، </w:t>
      </w:r>
      <w:r w:rsidR="0001518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نجح 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دنيس </w:t>
      </w:r>
      <w:r w:rsidR="0001518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في 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تحقيق طموحاته في التصوير الفوتوغرافي، ولذلك طوّر استكشافاته التقنية</w:t>
      </w:r>
      <w:r w:rsidR="004144D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،</w:t>
      </w:r>
      <w:r w:rsidR="00DB5BFD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 xml:space="preserve"> </w:t>
      </w:r>
      <w:r w:rsidR="00593772">
        <w:rPr>
          <w:rFonts w:ascii="Simplified Arabic" w:hAnsi="Simplified Arabic" w:cs="Simplified Arabic" w:hint="cs"/>
          <w:sz w:val="28"/>
          <w:szCs w:val="28"/>
          <w:rtl/>
          <w:lang w:val="en-US" w:bidi="ar-AE"/>
        </w:rPr>
        <w:t>فيما تطوّر تركيزه بشكل طبيعي تجاه التصوير الفوتوغرافي الدقيق، وخاصة في مجال المجوهرات والساعات".</w:t>
      </w:r>
    </w:p>
    <w:p w:rsidR="005A3738" w:rsidRDefault="005A3738" w:rsidP="00966B94">
      <w:pPr>
        <w:bidi/>
        <w:jc w:val="both"/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</w:pPr>
      <w:r w:rsidRPr="00B41CEF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وعن ذلك، صرح دنيس قائلاً: "</w:t>
      </w:r>
      <w:r w:rsidR="00B41CEF"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  <w:t>أستمتع بالأعمال التي يتم إنتاجها بتنميق بالغ بما يستوفي أعلى المستويات، بإحساس قوي تجاه الجماليات واللمسة السحرية للفنان".</w:t>
      </w:r>
    </w:p>
    <w:p w:rsidR="000F2F0D" w:rsidRPr="00B41CEF" w:rsidRDefault="000F2F0D" w:rsidP="000F2F0D">
      <w:pPr>
        <w:bidi/>
        <w:jc w:val="both"/>
        <w:rPr>
          <w:rFonts w:ascii="Simplified Arabic" w:hAnsi="Simplified Arabic" w:cs="Simplified Arabic" w:hint="cs"/>
          <w:i/>
          <w:iCs/>
          <w:sz w:val="28"/>
          <w:szCs w:val="28"/>
          <w:rtl/>
          <w:lang w:val="en-US" w:bidi="ar-AE"/>
        </w:rPr>
      </w:pPr>
    </w:p>
    <w:sectPr w:rsidR="000F2F0D" w:rsidRPr="00B41CEF" w:rsidSect="00F74D4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22" w:rsidRDefault="00827D22" w:rsidP="005A5A70">
      <w:pPr>
        <w:spacing w:after="0"/>
      </w:pPr>
      <w:r>
        <w:separator/>
      </w:r>
    </w:p>
  </w:endnote>
  <w:endnote w:type="continuationSeparator" w:id="0">
    <w:p w:rsidR="00827D22" w:rsidRDefault="00827D22" w:rsidP="005A5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70" w:rsidRPr="005A5A70" w:rsidRDefault="00144DAD" w:rsidP="00144DAD">
    <w:pPr>
      <w:pStyle w:val="Pieddepage"/>
      <w:bidi/>
      <w:spacing w:after="0"/>
      <w:rPr>
        <w:rFonts w:ascii="Arial" w:hAnsi="Arial" w:cs="Arial"/>
        <w:sz w:val="18"/>
        <w:szCs w:val="18"/>
        <w:lang w:val="fr-CH"/>
      </w:rPr>
    </w:pPr>
    <w:r w:rsidRPr="00144DAD">
      <w:rPr>
        <w:rFonts w:ascii="Arial" w:hAnsi="Arial" w:cs="Arial" w:hint="cs"/>
        <w:sz w:val="18"/>
        <w:szCs w:val="18"/>
        <w:rtl/>
        <w:lang w:val="fr-CH"/>
      </w:rPr>
      <w:t>لمزيد</w:t>
    </w:r>
    <w:r w:rsidRPr="00144DAD">
      <w:rPr>
        <w:rFonts w:ascii="Arial" w:hAnsi="Arial" w:cs="Arial"/>
        <w:sz w:val="18"/>
        <w:szCs w:val="18"/>
        <w:rtl/>
        <w:lang w:val="fr-CH"/>
      </w:rPr>
      <w:t xml:space="preserve"> </w:t>
    </w:r>
    <w:r w:rsidRPr="00144DAD">
      <w:rPr>
        <w:rFonts w:ascii="Arial" w:hAnsi="Arial" w:cs="Arial" w:hint="cs"/>
        <w:sz w:val="18"/>
        <w:szCs w:val="18"/>
        <w:rtl/>
        <w:lang w:val="fr-CH"/>
      </w:rPr>
      <w:t>من</w:t>
    </w:r>
    <w:r w:rsidRPr="00144DAD">
      <w:rPr>
        <w:rFonts w:ascii="Arial" w:hAnsi="Arial" w:cs="Arial"/>
        <w:sz w:val="18"/>
        <w:szCs w:val="18"/>
        <w:rtl/>
        <w:lang w:val="fr-CH"/>
      </w:rPr>
      <w:t xml:space="preserve"> </w:t>
    </w:r>
    <w:r w:rsidRPr="00144DAD">
      <w:rPr>
        <w:rFonts w:ascii="Arial" w:hAnsi="Arial" w:cs="Arial" w:hint="cs"/>
        <w:sz w:val="18"/>
        <w:szCs w:val="18"/>
        <w:rtl/>
        <w:lang w:val="fr-CH"/>
      </w:rPr>
      <w:t>المعلومات،</w:t>
    </w:r>
    <w:r w:rsidRPr="00144DAD">
      <w:rPr>
        <w:rFonts w:ascii="Arial" w:hAnsi="Arial" w:cs="Arial"/>
        <w:sz w:val="18"/>
        <w:szCs w:val="18"/>
        <w:rtl/>
        <w:lang w:val="fr-CH"/>
      </w:rPr>
      <w:t xml:space="preserve"> </w:t>
    </w:r>
    <w:r w:rsidRPr="00144DAD">
      <w:rPr>
        <w:rFonts w:ascii="Arial" w:hAnsi="Arial" w:cs="Arial" w:hint="cs"/>
        <w:sz w:val="18"/>
        <w:szCs w:val="18"/>
        <w:rtl/>
        <w:lang w:val="fr-CH"/>
      </w:rPr>
      <w:t>يرجى</w:t>
    </w:r>
    <w:r w:rsidRPr="00144DAD">
      <w:rPr>
        <w:rFonts w:ascii="Arial" w:hAnsi="Arial" w:cs="Arial"/>
        <w:sz w:val="18"/>
        <w:szCs w:val="18"/>
        <w:rtl/>
        <w:lang w:val="fr-CH"/>
      </w:rPr>
      <w:t xml:space="preserve"> </w:t>
    </w:r>
    <w:r w:rsidRPr="00144DAD">
      <w:rPr>
        <w:rFonts w:ascii="Arial" w:hAnsi="Arial" w:cs="Arial" w:hint="cs"/>
        <w:sz w:val="18"/>
        <w:szCs w:val="18"/>
        <w:rtl/>
        <w:lang w:val="fr-CH"/>
      </w:rPr>
      <w:t>الاتصال</w:t>
    </w:r>
    <w:r>
      <w:rPr>
        <w:rFonts w:ascii="Arial" w:hAnsi="Arial" w:cs="Arial" w:hint="cs"/>
        <w:sz w:val="18"/>
        <w:szCs w:val="18"/>
        <w:rtl/>
        <w:lang w:val="fr-CH" w:bidi="ar-AE"/>
      </w:rPr>
      <w:t xml:space="preserve"> بـ</w:t>
    </w:r>
    <w:r w:rsidR="005A5A70" w:rsidRPr="005A5A70">
      <w:rPr>
        <w:rFonts w:ascii="Arial" w:hAnsi="Arial" w:cs="Arial"/>
        <w:sz w:val="18"/>
        <w:szCs w:val="18"/>
        <w:lang w:val="fr-CH"/>
      </w:rPr>
      <w:t>:</w:t>
    </w:r>
  </w:p>
  <w:p w:rsidR="005A5A70" w:rsidRDefault="00E90C44" w:rsidP="00144DAD">
    <w:pPr>
      <w:pStyle w:val="Pieddepage"/>
      <w:bidi/>
      <w:spacing w:after="0"/>
    </w:pPr>
    <w:r>
      <w:rPr>
        <w:rFonts w:ascii="Arial" w:hAnsi="Arial" w:cs="Arial"/>
        <w:sz w:val="18"/>
        <w:szCs w:val="18"/>
        <w:lang w:val="it-IT"/>
      </w:rPr>
      <w:t>Juliette Duru</w:t>
    </w:r>
    <w:r w:rsidR="003818B1">
      <w:rPr>
        <w:rFonts w:ascii="Arial" w:hAnsi="Arial" w:cs="Arial" w:hint="cs"/>
        <w:sz w:val="18"/>
        <w:szCs w:val="18"/>
        <w:rtl/>
        <w:lang w:val="it-IT" w:bidi="ar-AE"/>
      </w:rPr>
      <w:t xml:space="preserve">، </w:t>
    </w:r>
    <w:r w:rsidR="003818B1">
      <w:rPr>
        <w:rFonts w:ascii="Arial" w:hAnsi="Arial" w:cs="Arial"/>
        <w:sz w:val="18"/>
        <w:szCs w:val="18"/>
        <w:lang w:val="it-IT"/>
      </w:rPr>
      <w:t>MB&amp;F SA</w:t>
    </w:r>
    <w:r w:rsidR="003818B1">
      <w:rPr>
        <w:rFonts w:ascii="Arial" w:hAnsi="Arial" w:cs="Arial" w:hint="cs"/>
        <w:sz w:val="18"/>
        <w:szCs w:val="18"/>
        <w:rtl/>
        <w:lang w:val="it-IT"/>
      </w:rPr>
      <w:t xml:space="preserve">، </w:t>
    </w:r>
    <w:r w:rsidR="003818B1">
      <w:rPr>
        <w:rFonts w:ascii="Arial" w:hAnsi="Arial" w:cs="Arial"/>
        <w:sz w:val="18"/>
        <w:szCs w:val="18"/>
        <w:lang w:val="it-IT"/>
      </w:rPr>
      <w:t>Rue Verdaine 11</w:t>
    </w:r>
    <w:r w:rsidR="003818B1">
      <w:rPr>
        <w:rFonts w:ascii="Arial" w:hAnsi="Arial" w:cs="Arial" w:hint="cs"/>
        <w:sz w:val="18"/>
        <w:szCs w:val="18"/>
        <w:rtl/>
        <w:lang w:val="it-IT"/>
      </w:rPr>
      <w:t xml:space="preserve">، </w:t>
    </w:r>
    <w:r w:rsidR="003818B1">
      <w:rPr>
        <w:rFonts w:ascii="Arial" w:hAnsi="Arial" w:cs="Arial"/>
        <w:sz w:val="18"/>
        <w:szCs w:val="18"/>
        <w:lang w:val="it-IT"/>
      </w:rPr>
      <w:t>CH-1204</w:t>
    </w:r>
    <w:r w:rsidR="003818B1">
      <w:rPr>
        <w:rFonts w:ascii="Arial" w:hAnsi="Arial" w:cs="Arial" w:hint="cs"/>
        <w:sz w:val="18"/>
        <w:szCs w:val="18"/>
        <w:rtl/>
        <w:lang w:val="it-IT"/>
      </w:rPr>
      <w:t xml:space="preserve"> جنيف، سويسرا</w:t>
    </w:r>
    <w:r w:rsidR="005A5A70" w:rsidRPr="00CC73E0">
      <w:rPr>
        <w:rFonts w:ascii="Arial" w:hAnsi="Arial" w:cs="Arial"/>
        <w:sz w:val="18"/>
        <w:szCs w:val="18"/>
        <w:lang w:val="it-IT"/>
      </w:rPr>
      <w:t xml:space="preserve"> </w:t>
    </w:r>
    <w:r w:rsidR="005A5A70" w:rsidRPr="00CC73E0">
      <w:rPr>
        <w:rFonts w:ascii="Arial" w:hAnsi="Arial" w:cs="Arial"/>
        <w:sz w:val="18"/>
        <w:szCs w:val="18"/>
        <w:lang w:val="it-IT"/>
      </w:rPr>
      <w:br/>
    </w:r>
    <w:r w:rsidR="00144DAD">
      <w:rPr>
        <w:rFonts w:ascii="Arial" w:hAnsi="Arial" w:cs="Arial" w:hint="cs"/>
        <w:sz w:val="18"/>
        <w:szCs w:val="18"/>
        <w:rtl/>
        <w:lang w:val="it-IT"/>
      </w:rPr>
      <w:t>بريد إلكتروني:</w:t>
    </w:r>
    <w:r w:rsidR="00144DAD">
      <w:rPr>
        <w:rFonts w:ascii="Arial" w:hAnsi="Arial" w:cs="Arial" w:hint="cs"/>
        <w:sz w:val="18"/>
        <w:szCs w:val="18"/>
        <w:rtl/>
        <w:lang w:val="fr-CH"/>
      </w:rPr>
      <w:t xml:space="preserve"> </w:t>
    </w:r>
    <w:hyperlink r:id="rId1" w:history="1">
      <w:r w:rsidRPr="00CA2AA8">
        <w:rPr>
          <w:rStyle w:val="Lienhypertexte"/>
          <w:rFonts w:ascii="Arial" w:hAnsi="Arial" w:cs="Arial"/>
          <w:sz w:val="18"/>
          <w:szCs w:val="18"/>
          <w:lang w:val="fr-CH"/>
        </w:rPr>
        <w:t>jd@mbandf.com</w:t>
      </w:r>
    </w:hyperlink>
    <w:r w:rsidR="00144DAD">
      <w:rPr>
        <w:rFonts w:ascii="Arial" w:hAnsi="Arial" w:cs="Arial" w:hint="cs"/>
        <w:sz w:val="18"/>
        <w:szCs w:val="18"/>
        <w:rtl/>
        <w:lang w:val="fr-CH"/>
      </w:rPr>
      <w:t xml:space="preserve">   هاتف: </w:t>
    </w:r>
    <w:r w:rsidR="005A5A70" w:rsidRPr="001A32B7">
      <w:rPr>
        <w:rFonts w:ascii="Arial" w:hAnsi="Arial" w:cs="Arial"/>
        <w:sz w:val="18"/>
        <w:szCs w:val="18"/>
      </w:rPr>
      <w:t xml:space="preserve">+41 22 508 10 </w:t>
    </w:r>
    <w:r>
      <w:rPr>
        <w:rFonts w:ascii="Arial" w:hAnsi="Arial" w:cs="Arial"/>
        <w:sz w:val="18"/>
        <w:szCs w:val="18"/>
        <w:lang w:val="fr-CH"/>
      </w:rPr>
      <w:t>36</w:t>
    </w:r>
    <w:r w:rsidR="00144DAD">
      <w:rPr>
        <w:rFonts w:ascii="Arial" w:hAnsi="Arial" w:cs="Arial" w:hint="cs"/>
        <w:sz w:val="18"/>
        <w:szCs w:val="18"/>
        <w:rtl/>
      </w:rPr>
      <w:t xml:space="preserve">   فاكس :</w:t>
    </w:r>
    <w:r w:rsidR="005A5A70" w:rsidRPr="001A32B7">
      <w:rPr>
        <w:rFonts w:ascii="Arial" w:hAnsi="Arial" w:cs="Arial"/>
        <w:sz w:val="18"/>
        <w:szCs w:val="18"/>
      </w:rPr>
      <w:t>+41 22 310 97 11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22" w:rsidRDefault="00827D22" w:rsidP="005A5A70">
      <w:pPr>
        <w:spacing w:after="0"/>
      </w:pPr>
      <w:r>
        <w:separator/>
      </w:r>
    </w:p>
  </w:footnote>
  <w:footnote w:type="continuationSeparator" w:id="0">
    <w:p w:rsidR="00827D22" w:rsidRDefault="00827D22" w:rsidP="005A5A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44" w:rsidRPr="008A3F8F" w:rsidRDefault="00E90C44" w:rsidP="00E90C44">
    <w:pPr>
      <w:pStyle w:val="Sansinterligne"/>
      <w:jc w:val="right"/>
      <w:rPr>
        <w:rStyle w:val="lev"/>
        <w:rFonts w:ascii="Arial" w:hAnsi="Arial" w:cs="Arial"/>
        <w:b w:val="0"/>
      </w:rPr>
    </w:pPr>
    <w:r w:rsidRPr="008A3F8F">
      <w:rPr>
        <w:rFonts w:ascii="Arial" w:hAnsi="Arial" w:cs="Arial"/>
        <w:b/>
      </w:rPr>
      <w:t>“</w:t>
    </w:r>
    <w:r w:rsidRPr="008A3F8F">
      <w:rPr>
        <w:rStyle w:val="lev"/>
        <w:rFonts w:ascii="Arial" w:hAnsi="Arial" w:cs="Arial"/>
        <w:b w:val="0"/>
      </w:rPr>
      <w:t>A Vision of Tinguely’s World”</w:t>
    </w:r>
  </w:p>
  <w:p w:rsidR="00E90C44" w:rsidRPr="008A3F8F" w:rsidRDefault="00D66A96" w:rsidP="00E90C44">
    <w:pPr>
      <w:pStyle w:val="Sansinterligne"/>
      <w:jc w:val="right"/>
      <w:rPr>
        <w:rStyle w:val="lev"/>
        <w:rFonts w:ascii="Arial" w:hAnsi="Arial" w:cs="Arial"/>
      </w:rPr>
    </w:pPr>
    <w:r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-313055</wp:posOffset>
          </wp:positionV>
          <wp:extent cx="1276350" cy="542925"/>
          <wp:effectExtent l="0" t="0" r="0" b="9525"/>
          <wp:wrapSquare wrapText="bothSides"/>
          <wp:docPr id="1" name="Image 1" descr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C44" w:rsidRPr="008A3F8F">
      <w:rPr>
        <w:rStyle w:val="lev"/>
        <w:rFonts w:ascii="Arial" w:hAnsi="Arial" w:cs="Arial"/>
      </w:rPr>
      <w:tab/>
      <w:t xml:space="preserve">Denis Hayoun </w:t>
    </w:r>
  </w:p>
  <w:p w:rsidR="005A5A70" w:rsidRDefault="005A5A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35"/>
    <w:rsid w:val="00004CB8"/>
    <w:rsid w:val="0001518D"/>
    <w:rsid w:val="000321F6"/>
    <w:rsid w:val="00037604"/>
    <w:rsid w:val="00090014"/>
    <w:rsid w:val="000A56A0"/>
    <w:rsid w:val="000B6ADE"/>
    <w:rsid w:val="000E164C"/>
    <w:rsid w:val="000F2F0D"/>
    <w:rsid w:val="00124AFA"/>
    <w:rsid w:val="00143269"/>
    <w:rsid w:val="00144DAD"/>
    <w:rsid w:val="0014618A"/>
    <w:rsid w:val="00146653"/>
    <w:rsid w:val="001529D0"/>
    <w:rsid w:val="00155CD1"/>
    <w:rsid w:val="00156126"/>
    <w:rsid w:val="00175CDA"/>
    <w:rsid w:val="001878DE"/>
    <w:rsid w:val="00192BF0"/>
    <w:rsid w:val="001A5079"/>
    <w:rsid w:val="001B2E59"/>
    <w:rsid w:val="001D625D"/>
    <w:rsid w:val="001D7825"/>
    <w:rsid w:val="001E0574"/>
    <w:rsid w:val="001E3961"/>
    <w:rsid w:val="001F234D"/>
    <w:rsid w:val="00201349"/>
    <w:rsid w:val="00206B1E"/>
    <w:rsid w:val="002306C8"/>
    <w:rsid w:val="002330E1"/>
    <w:rsid w:val="00233B9E"/>
    <w:rsid w:val="00253A41"/>
    <w:rsid w:val="002A442C"/>
    <w:rsid w:val="002A4511"/>
    <w:rsid w:val="002D37D4"/>
    <w:rsid w:val="002D4B5F"/>
    <w:rsid w:val="002F4B2B"/>
    <w:rsid w:val="0031403C"/>
    <w:rsid w:val="00370808"/>
    <w:rsid w:val="003818B1"/>
    <w:rsid w:val="003A15B8"/>
    <w:rsid w:val="003B3515"/>
    <w:rsid w:val="003B6675"/>
    <w:rsid w:val="003C5965"/>
    <w:rsid w:val="00403FC8"/>
    <w:rsid w:val="004144DD"/>
    <w:rsid w:val="004147B6"/>
    <w:rsid w:val="00425635"/>
    <w:rsid w:val="00447E92"/>
    <w:rsid w:val="00461052"/>
    <w:rsid w:val="00461D3F"/>
    <w:rsid w:val="00483FC3"/>
    <w:rsid w:val="0049140D"/>
    <w:rsid w:val="004942C9"/>
    <w:rsid w:val="004B573F"/>
    <w:rsid w:val="004E4521"/>
    <w:rsid w:val="004F434F"/>
    <w:rsid w:val="005016BE"/>
    <w:rsid w:val="00521656"/>
    <w:rsid w:val="005415CB"/>
    <w:rsid w:val="00545902"/>
    <w:rsid w:val="005473A9"/>
    <w:rsid w:val="00557CF3"/>
    <w:rsid w:val="00561E3A"/>
    <w:rsid w:val="00561E58"/>
    <w:rsid w:val="005627B7"/>
    <w:rsid w:val="00562976"/>
    <w:rsid w:val="00570135"/>
    <w:rsid w:val="00593772"/>
    <w:rsid w:val="00596A15"/>
    <w:rsid w:val="005A23E4"/>
    <w:rsid w:val="005A3738"/>
    <w:rsid w:val="005A5A70"/>
    <w:rsid w:val="005C0208"/>
    <w:rsid w:val="005D5176"/>
    <w:rsid w:val="005E78E3"/>
    <w:rsid w:val="005E79DB"/>
    <w:rsid w:val="005F3147"/>
    <w:rsid w:val="00606540"/>
    <w:rsid w:val="00613ECA"/>
    <w:rsid w:val="0062059D"/>
    <w:rsid w:val="00645411"/>
    <w:rsid w:val="006929CD"/>
    <w:rsid w:val="006C5909"/>
    <w:rsid w:val="006D4640"/>
    <w:rsid w:val="007347FD"/>
    <w:rsid w:val="007762F8"/>
    <w:rsid w:val="007B5A14"/>
    <w:rsid w:val="007B7BE1"/>
    <w:rsid w:val="007C579B"/>
    <w:rsid w:val="007D314C"/>
    <w:rsid w:val="007F2087"/>
    <w:rsid w:val="007F7719"/>
    <w:rsid w:val="00823726"/>
    <w:rsid w:val="00827D22"/>
    <w:rsid w:val="0085087D"/>
    <w:rsid w:val="00855D78"/>
    <w:rsid w:val="008566F3"/>
    <w:rsid w:val="00883D04"/>
    <w:rsid w:val="0088538A"/>
    <w:rsid w:val="008E73E2"/>
    <w:rsid w:val="00936836"/>
    <w:rsid w:val="00955483"/>
    <w:rsid w:val="00966B94"/>
    <w:rsid w:val="00971836"/>
    <w:rsid w:val="0097221F"/>
    <w:rsid w:val="009844D4"/>
    <w:rsid w:val="009D04DE"/>
    <w:rsid w:val="009E553D"/>
    <w:rsid w:val="00A87B72"/>
    <w:rsid w:val="00A94CE2"/>
    <w:rsid w:val="00A96EB4"/>
    <w:rsid w:val="00AB0E0E"/>
    <w:rsid w:val="00AB6938"/>
    <w:rsid w:val="00AD314E"/>
    <w:rsid w:val="00AD6EEA"/>
    <w:rsid w:val="00AF1CF1"/>
    <w:rsid w:val="00B06967"/>
    <w:rsid w:val="00B15F24"/>
    <w:rsid w:val="00B24590"/>
    <w:rsid w:val="00B41CEF"/>
    <w:rsid w:val="00B41D71"/>
    <w:rsid w:val="00B65D71"/>
    <w:rsid w:val="00B86C47"/>
    <w:rsid w:val="00B94E8D"/>
    <w:rsid w:val="00BD4DDF"/>
    <w:rsid w:val="00C5240F"/>
    <w:rsid w:val="00C53244"/>
    <w:rsid w:val="00C60900"/>
    <w:rsid w:val="00C668D2"/>
    <w:rsid w:val="00C8041A"/>
    <w:rsid w:val="00CB5F3C"/>
    <w:rsid w:val="00CD59C6"/>
    <w:rsid w:val="00D028AB"/>
    <w:rsid w:val="00D04D9F"/>
    <w:rsid w:val="00D0554B"/>
    <w:rsid w:val="00D22C95"/>
    <w:rsid w:val="00D26CA0"/>
    <w:rsid w:val="00D66A96"/>
    <w:rsid w:val="00D821E0"/>
    <w:rsid w:val="00D9487F"/>
    <w:rsid w:val="00DB074D"/>
    <w:rsid w:val="00DB5BFD"/>
    <w:rsid w:val="00DC0A8D"/>
    <w:rsid w:val="00DD61FF"/>
    <w:rsid w:val="00DE55B9"/>
    <w:rsid w:val="00E06AFC"/>
    <w:rsid w:val="00E14250"/>
    <w:rsid w:val="00E629E6"/>
    <w:rsid w:val="00E7684E"/>
    <w:rsid w:val="00E90C44"/>
    <w:rsid w:val="00EA4FDD"/>
    <w:rsid w:val="00EF2F16"/>
    <w:rsid w:val="00F077C3"/>
    <w:rsid w:val="00F15F35"/>
    <w:rsid w:val="00F31D91"/>
    <w:rsid w:val="00F55395"/>
    <w:rsid w:val="00F65633"/>
    <w:rsid w:val="00F74D4E"/>
    <w:rsid w:val="00F754B3"/>
    <w:rsid w:val="00F901F6"/>
    <w:rsid w:val="00FC35A1"/>
    <w:rsid w:val="00FE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26E9D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362B34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eastAsia="MS Mincho" w:hAnsi="Times New Roman"/>
      <w:lang w:val="en-US"/>
    </w:rPr>
  </w:style>
  <w:style w:type="paragraph" w:styleId="Textedebulles">
    <w:name w:val="Balloon Text"/>
    <w:basedOn w:val="Normal"/>
    <w:link w:val="TextedebullesCar"/>
    <w:rsid w:val="000C3C0C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0C3C0C"/>
    <w:rPr>
      <w:rFonts w:ascii="Lucida Grande" w:hAnsi="Lucida Grande"/>
      <w:sz w:val="18"/>
      <w:szCs w:val="18"/>
      <w:lang w:val="en-GB"/>
    </w:rPr>
  </w:style>
  <w:style w:type="paragraph" w:styleId="En-tte">
    <w:name w:val="header"/>
    <w:basedOn w:val="Normal"/>
    <w:link w:val="En-tteCar"/>
    <w:rsid w:val="005A5A7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5A5A70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5A5A7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5A5A70"/>
    <w:rPr>
      <w:sz w:val="24"/>
      <w:szCs w:val="24"/>
      <w:lang w:eastAsia="en-US"/>
    </w:rPr>
  </w:style>
  <w:style w:type="character" w:styleId="Lienhypertexte">
    <w:name w:val="Hyperlink"/>
    <w:rsid w:val="00144DAD"/>
    <w:rPr>
      <w:color w:val="0000FF"/>
      <w:u w:val="single"/>
    </w:rPr>
  </w:style>
  <w:style w:type="character" w:styleId="lev">
    <w:name w:val="Strong"/>
    <w:qFormat/>
    <w:rsid w:val="00E90C44"/>
    <w:rPr>
      <w:b/>
      <w:bCs/>
    </w:rPr>
  </w:style>
  <w:style w:type="paragraph" w:styleId="Sansinterligne">
    <w:name w:val="No Spacing"/>
    <w:uiPriority w:val="1"/>
    <w:qFormat/>
    <w:rsid w:val="00E90C44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26E9D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362B34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eastAsia="MS Mincho" w:hAnsi="Times New Roman"/>
      <w:lang w:val="en-US"/>
    </w:rPr>
  </w:style>
  <w:style w:type="paragraph" w:styleId="Textedebulles">
    <w:name w:val="Balloon Text"/>
    <w:basedOn w:val="Normal"/>
    <w:link w:val="TextedebullesCar"/>
    <w:rsid w:val="000C3C0C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0C3C0C"/>
    <w:rPr>
      <w:rFonts w:ascii="Lucida Grande" w:hAnsi="Lucida Grande"/>
      <w:sz w:val="18"/>
      <w:szCs w:val="18"/>
      <w:lang w:val="en-GB"/>
    </w:rPr>
  </w:style>
  <w:style w:type="paragraph" w:styleId="En-tte">
    <w:name w:val="header"/>
    <w:basedOn w:val="Normal"/>
    <w:link w:val="En-tteCar"/>
    <w:rsid w:val="005A5A7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5A5A70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5A5A7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5A5A70"/>
    <w:rPr>
      <w:sz w:val="24"/>
      <w:szCs w:val="24"/>
      <w:lang w:eastAsia="en-US"/>
    </w:rPr>
  </w:style>
  <w:style w:type="character" w:styleId="Lienhypertexte">
    <w:name w:val="Hyperlink"/>
    <w:rsid w:val="00144DAD"/>
    <w:rPr>
      <w:color w:val="0000FF"/>
      <w:u w:val="single"/>
    </w:rPr>
  </w:style>
  <w:style w:type="character" w:styleId="lev">
    <w:name w:val="Strong"/>
    <w:qFormat/>
    <w:rsid w:val="00E90C44"/>
    <w:rPr>
      <w:b/>
      <w:bCs/>
    </w:rPr>
  </w:style>
  <w:style w:type="paragraph" w:styleId="Sansinterligne">
    <w:name w:val="No Spacing"/>
    <w:uiPriority w:val="1"/>
    <w:qFormat/>
    <w:rsid w:val="00E90C4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35E3-39A7-47A9-9F80-538445C6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2974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Agathe Mazzarino</cp:lastModifiedBy>
  <cp:revision>2</cp:revision>
  <cp:lastPrinted>2016-06-06T15:34:00Z</cp:lastPrinted>
  <dcterms:created xsi:type="dcterms:W3CDTF">2016-06-14T14:15:00Z</dcterms:created>
  <dcterms:modified xsi:type="dcterms:W3CDTF">2016-06-14T14:15:00Z</dcterms:modified>
</cp:coreProperties>
</file>