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DA" w:rsidRPr="002D1FBE" w:rsidRDefault="00E61232" w:rsidP="002D1FBE">
      <w:pPr>
        <w:pStyle w:val="Standard"/>
        <w:spacing w:line="360" w:lineRule="auto"/>
        <w:jc w:val="center"/>
        <w:rPr>
          <w:rFonts w:ascii="Arial" w:eastAsia="PMingLiU" w:hAnsi="Arial" w:cs="Arial"/>
          <w:b/>
          <w:bCs/>
          <w:szCs w:val="20"/>
          <w:lang w:val="en-GB" w:eastAsia="zh-TW"/>
        </w:rPr>
      </w:pPr>
      <w:r w:rsidRPr="002D1FBE">
        <w:rPr>
          <w:rFonts w:ascii="Arial" w:eastAsia="PMingLiU" w:hAnsi="Arial" w:cs="Arial"/>
          <w:b/>
          <w:bCs/>
          <w:szCs w:val="20"/>
          <w:lang w:val="en-GB" w:eastAsia="zh-TW"/>
        </w:rPr>
        <w:t xml:space="preserve">M.A.D.Gallery </w:t>
      </w:r>
      <w:r w:rsidRPr="002D1FBE">
        <w:rPr>
          <w:rFonts w:ascii="Arial" w:eastAsia="PMingLiU" w:hAnsi="Arial" w:cs="Arial"/>
          <w:b/>
          <w:bCs/>
          <w:szCs w:val="20"/>
          <w:lang w:val="en-GB" w:eastAsia="zh-TW"/>
        </w:rPr>
        <w:t>獨家展示</w:t>
      </w:r>
      <w:r w:rsidRPr="002D1FBE">
        <w:rPr>
          <w:rFonts w:ascii="Arial" w:eastAsia="PMingLiU" w:hAnsi="Arial" w:cs="Arial"/>
          <w:b/>
          <w:bCs/>
          <w:szCs w:val="20"/>
          <w:lang w:val="en-GB" w:eastAsia="zh-TW"/>
        </w:rPr>
        <w:t xml:space="preserve"> EVE MK II by Bandit9</w:t>
      </w:r>
    </w:p>
    <w:p w:rsidR="002C16DA" w:rsidRPr="002D1FBE" w:rsidRDefault="002C16DA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/>
        </w:rPr>
      </w:pP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  <w:lang w:eastAsia="zh-TW"/>
        </w:rPr>
      </w:pP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>「騎車對我來說是一種冥想形式。騎車能讓我感到平靜。我只需要專心往前馳騁，什麼都不用管。除了騎車之外，我想不到有其他能讓我完全專注於當下的事情。」</w:t>
      </w: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 xml:space="preserve"> –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Daryl Villanueva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，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Bandit9</w:t>
      </w:r>
      <w:r w:rsidR="00D610A4"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(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Bandit</w:t>
      </w:r>
      <w:r w:rsidR="00D610A4" w:rsidRPr="002D1FBE">
        <w:rPr>
          <w:rFonts w:ascii="Arial" w:eastAsia="PMingLiU" w:hAnsi="Arial" w:cs="Arial"/>
          <w:sz w:val="20"/>
          <w:szCs w:val="20"/>
          <w:lang w:val="en-GB" w:eastAsia="zh-TW"/>
        </w:rPr>
        <w:t>的首席</w:t>
      </w:r>
      <w:proofErr w:type="gramStart"/>
      <w:r w:rsidR="00D610A4" w:rsidRPr="002D1FBE">
        <w:rPr>
          <w:rFonts w:ascii="Arial" w:eastAsia="PMingLiU" w:hAnsi="Arial" w:cs="Arial"/>
          <w:sz w:val="20"/>
          <w:szCs w:val="20"/>
          <w:lang w:val="en-GB" w:eastAsia="zh-TW"/>
        </w:rPr>
        <w:t>)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。</w:t>
      </w:r>
      <w:proofErr w:type="gramEnd"/>
    </w:p>
    <w:p w:rsidR="002C16DA" w:rsidRPr="002D1FBE" w:rsidRDefault="002C16DA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:rsidR="002C16DA" w:rsidRPr="002D1FBE" w:rsidRDefault="00E61232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M.A.D.Gallery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很高興能展出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EVE MK II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，由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M.A.D.Gallery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為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Bandit9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獨家打造顛覆傳統的創新摩托車。</w:t>
      </w:r>
    </w:p>
    <w:p w:rsidR="002C16DA" w:rsidRPr="002D1FBE" w:rsidRDefault="002C16DA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/>
        </w:rPr>
      </w:pPr>
    </w:p>
    <w:p w:rsidR="002C16DA" w:rsidRPr="002D1FBE" w:rsidRDefault="00E61232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該款摩托車為超人氣限量版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EVE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之進化車款，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EVE MK II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的推出，再次將藝術與機械完美揉合。此量身打造的作品由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Bandit9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設計與製作，這家位於西貢的工作室以打破框架、注入未來感設計的客製化摩托車聞名。</w:t>
      </w:r>
    </w:p>
    <w:p w:rsidR="002C16DA" w:rsidRPr="002D1FBE" w:rsidRDefault="002C16DA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:rsidR="002C16DA" w:rsidRPr="008D534E" w:rsidRDefault="00E61232" w:rsidP="002D1FBE">
      <w:pPr>
        <w:pStyle w:val="Standard"/>
        <w:spacing w:line="360" w:lineRule="auto"/>
        <w:jc w:val="both"/>
        <w:rPr>
          <w:rFonts w:ascii="Arial" w:eastAsia="PMingLiU" w:hAnsi="Arial" w:cs="Arial"/>
          <w:b/>
          <w:bCs/>
          <w:sz w:val="20"/>
          <w:szCs w:val="20"/>
          <w:lang w:val="en-GB" w:eastAsia="zh-TW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>車款</w:t>
      </w:r>
    </w:p>
    <w:p w:rsidR="002C16DA" w:rsidRPr="002D1FBE" w:rsidRDefault="00E61232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Bandit9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將摩托車馳騁快感推向超越想像的新境界。以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1967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年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Honda Supersport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車身為架構，接著開始拆解車體，最終改裝成一台煥然一新的作品。設計現代，造型大膽的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EVE MK II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如今被賦予無所畏懼的簡潔線條，以及亮面鉻合金質感。</w:t>
      </w:r>
    </w:p>
    <w:p w:rsidR="002C16DA" w:rsidRPr="002D1FBE" w:rsidRDefault="002C16DA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:rsidR="002C16DA" w:rsidRPr="002D1FBE" w:rsidRDefault="00E61232" w:rsidP="002D1FBE">
      <w:pPr>
        <w:pStyle w:val="Standard"/>
        <w:spacing w:line="360" w:lineRule="auto"/>
        <w:jc w:val="both"/>
        <w:rPr>
          <w:rFonts w:ascii="Arial" w:eastAsia="PMingLiU" w:hAnsi="Arial" w:cs="Arial"/>
          <w:i/>
          <w:iCs/>
          <w:sz w:val="20"/>
          <w:szCs w:val="20"/>
          <w:lang w:val="en-GB" w:eastAsia="zh-TW"/>
        </w:rPr>
      </w:pP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>「</w:t>
      </w:r>
      <w:r w:rsidR="00396A50"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>當所有人在客製化設計都向著復古路線靠攏，混以些許改造來呈獻出現代風格時，我們選擇突破傳統，朝未來闊斧邁進</w:t>
      </w: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>，」</w:t>
      </w: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 xml:space="preserve">Daryl Villanueva </w:t>
      </w: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>表示。</w:t>
      </w:r>
    </w:p>
    <w:p w:rsidR="002C16DA" w:rsidRPr="002D1FBE" w:rsidRDefault="002C16DA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:rsidR="002C16DA" w:rsidRPr="002D1FBE" w:rsidRDefault="00E61232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Bandit9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團隊集結了技藝超群的專家，在他們的匠心巧手與銳利設計眼光，以及對機車的熱忱下，成功打造出視覺與機械方面的蛻變。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EVE MK II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脫穎而出的設計特色即為一體成型的手造油箱，以手工拋光的單塊精鋼製成時尚的子彈型設計。搶眼的視覺，將油箱、車座與車座尾部合而為一，達成一項艱鉅的任務。只要一個步驟錯誤，就必須將金屬拆毀，從頭來過。</w:t>
      </w:r>
      <w:r w:rsidR="00396A50" w:rsidRPr="002D1FBE">
        <w:rPr>
          <w:rFonts w:ascii="Arial" w:eastAsia="PMingLiU" w:hAnsi="Arial" w:cs="Arial"/>
          <w:sz w:val="20"/>
          <w:szCs w:val="20"/>
          <w:lang w:val="en-GB" w:eastAsia="zh-TW"/>
        </w:rPr>
        <w:t>而在打造過程中，更加困難的則是稱為</w:t>
      </w:r>
      <w:r w:rsidR="00396A50"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X Cowl</w:t>
      </w:r>
      <w:r w:rsidR="00396A50" w:rsidRPr="002D1FBE">
        <w:rPr>
          <w:rFonts w:ascii="Arial" w:eastAsia="PMingLiU" w:hAnsi="Arial" w:cs="Arial"/>
          <w:sz w:val="20"/>
          <w:szCs w:val="20"/>
          <w:lang w:val="en-GB" w:eastAsia="zh-TW"/>
        </w:rPr>
        <w:t>的製作。雖然這個造型在摺紙藝術中，顯得輕而易舉，但如果是以精鋼來打造，則需要注入精湛技術與大量的耐心才能執行。</w:t>
      </w:r>
    </w:p>
    <w:p w:rsidR="00396A50" w:rsidRPr="002D1FBE" w:rsidRDefault="00396A50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:rsidR="002C16DA" w:rsidRPr="002D1FBE" w:rsidRDefault="00E61232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EVE MK II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的完成投入了許多手工細節。母牛皮座椅與一體成型的流線油箱完美整合，而訂製排氣管、懸吊設計與發動機則使這台創新設計車款的技術細節更加完整。</w:t>
      </w:r>
    </w:p>
    <w:p w:rsidR="002C16DA" w:rsidRPr="002D1FBE" w:rsidRDefault="002C16DA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:rsidR="002C16DA" w:rsidRPr="002D1FBE" w:rsidRDefault="00E61232" w:rsidP="002D1FBE">
      <w:pPr>
        <w:pStyle w:val="Standard"/>
        <w:spacing w:line="360" w:lineRule="auto"/>
        <w:jc w:val="both"/>
        <w:rPr>
          <w:rFonts w:ascii="Arial" w:hAnsi="Arial" w:cs="Arial"/>
          <w:lang w:eastAsia="zh-TW"/>
        </w:rPr>
      </w:pP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此客製系列以其獨特的元素與匠心工藝為主打，</w:t>
      </w:r>
      <w:r w:rsidRPr="002D1FBE">
        <w:rPr>
          <w:rFonts w:ascii="Arial" w:eastAsia="PMingLiU" w:hAnsi="Arial" w:cs="Arial"/>
          <w:b/>
          <w:bCs/>
          <w:sz w:val="20"/>
          <w:szCs w:val="20"/>
          <w:u w:val="single"/>
          <w:lang w:val="en-GB" w:eastAsia="zh-TW"/>
        </w:rPr>
        <w:t>僅限量推出九台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。</w:t>
      </w:r>
    </w:p>
    <w:p w:rsidR="002C16DA" w:rsidRPr="008D534E" w:rsidRDefault="00E61232" w:rsidP="008D534E">
      <w:pPr>
        <w:pStyle w:val="Standard"/>
        <w:pageBreakBefore/>
        <w:spacing w:line="360" w:lineRule="auto"/>
        <w:jc w:val="both"/>
        <w:rPr>
          <w:rFonts w:ascii="Arial" w:eastAsia="PMingLiU" w:hAnsi="Arial" w:cs="Arial"/>
          <w:b/>
          <w:bCs/>
          <w:sz w:val="20"/>
          <w:szCs w:val="20"/>
          <w:lang w:val="en-GB" w:eastAsia="zh-TW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lastRenderedPageBreak/>
        <w:t>靈感、設計與過程</w:t>
      </w:r>
    </w:p>
    <w:p w:rsidR="002C16DA" w:rsidRPr="002D1FBE" w:rsidRDefault="00E61232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以噴氣時代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(Jet Age)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為靈感，融入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1940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到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1950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年代的飛行歷史，當時出現了噴射機引擎的發明，對社會帶來重大改變，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Bandit9 </w:t>
      </w:r>
      <w:r w:rsidR="00396A50" w:rsidRPr="002D1FBE">
        <w:rPr>
          <w:rFonts w:ascii="Arial" w:eastAsia="PMingLiU" w:hAnsi="Arial" w:cs="Arial"/>
          <w:sz w:val="20"/>
          <w:szCs w:val="20"/>
          <w:lang w:val="en-GB" w:eastAsia="zh-TW"/>
        </w:rPr>
        <w:t>引領設計工藝大幅躍進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，帶領摩托車藝術進入更高的層次。為傳承當年正面積極的精神，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EVE MK II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以未來感的簡約設計勾勒出前衛的藝術造型。</w:t>
      </w:r>
    </w:p>
    <w:p w:rsidR="002C16DA" w:rsidRPr="002D1FBE" w:rsidRDefault="002C16DA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針對設計的部分，團隊從原型草圖開始描繪，再進一步發想細節的解決方案。由於缺乏現有零件資源，設計團隊便需要從無到有創造出客製化的物件，以滿足摩托車的預期設計。原型的製作耗時約六個月的時間，一旦成功產出後，則需四到六週來打造一台摩托車。</w:t>
      </w:r>
    </w:p>
    <w:p w:rsidR="002C16DA" w:rsidRPr="002D1FBE" w:rsidRDefault="002C16DA" w:rsidP="002D1FBE">
      <w:pPr>
        <w:pStyle w:val="Standard"/>
        <w:widowControl w:val="0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eastAsia="PMingLiU" w:hAnsi="Arial" w:cs="Arial"/>
          <w:i/>
          <w:iCs/>
          <w:sz w:val="20"/>
          <w:szCs w:val="20"/>
          <w:lang w:val="en-GB" w:eastAsia="zh-TW"/>
        </w:rPr>
      </w:pP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「</w:t>
      </w: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>我們希望車子能體現正面樂觀的未來，</w:t>
      </w:r>
      <w:r w:rsidR="00396A50"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>讓大家知道，其實我們不必接受這個所有汽車造型都千篇一律的單一世界。」</w:t>
      </w: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 xml:space="preserve">Villanueva </w:t>
      </w: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>解釋。</w:t>
      </w:r>
    </w:p>
    <w:p w:rsidR="002C16DA" w:rsidRPr="002D1FBE" w:rsidRDefault="002C16DA" w:rsidP="002D1FBE">
      <w:pPr>
        <w:pStyle w:val="Standard"/>
        <w:widowControl w:val="0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  <w:lang w:eastAsia="zh-TW"/>
        </w:rPr>
      </w:pP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Bandit9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為摩托車樹立了高標準，而其對品質的理念也貫穿了所有生產步驟，</w:t>
      </w:r>
      <w:r w:rsidR="00396A50" w:rsidRPr="002D1FBE">
        <w:rPr>
          <w:rFonts w:ascii="Arial" w:eastAsia="PMingLiU" w:hAnsi="Arial" w:cs="Arial"/>
          <w:sz w:val="20"/>
          <w:szCs w:val="20"/>
          <w:lang w:val="en-GB" w:eastAsia="zh-TW"/>
        </w:rPr>
        <w:t>包括攝影廣告的呈現也不例外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。每張照片角度皆為精心設計且符合特定標準；才能成就出能精準傳達摩托車製作者意念的絕美貼印影像照片。</w:t>
      </w:r>
    </w:p>
    <w:p w:rsidR="002C16DA" w:rsidRPr="002D1FBE" w:rsidRDefault="002C16DA" w:rsidP="002D1FBE">
      <w:pPr>
        <w:pStyle w:val="Standard"/>
        <w:spacing w:line="360" w:lineRule="auto"/>
        <w:jc w:val="both"/>
        <w:rPr>
          <w:rFonts w:ascii="Arial" w:eastAsia="PMingLiU" w:hAnsi="Arial" w:cs="Arial"/>
          <w:i/>
          <w:sz w:val="20"/>
          <w:szCs w:val="20"/>
          <w:lang w:val="en-GB" w:eastAsia="zh-TW"/>
        </w:rPr>
      </w:pPr>
    </w:p>
    <w:p w:rsidR="002C16DA" w:rsidRPr="008D534E" w:rsidRDefault="00E61232" w:rsidP="002D1FBE">
      <w:pPr>
        <w:pStyle w:val="Standard"/>
        <w:spacing w:line="360" w:lineRule="auto"/>
        <w:jc w:val="both"/>
        <w:rPr>
          <w:rFonts w:ascii="Arial" w:eastAsia="PMingLiU" w:hAnsi="Arial" w:cs="Arial"/>
          <w:b/>
          <w:bCs/>
          <w:sz w:val="20"/>
          <w:szCs w:val="20"/>
          <w:lang w:val="en-GB" w:eastAsia="zh-TW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>故事起源</w:t>
      </w:r>
    </w:p>
    <w:p w:rsidR="002C16DA" w:rsidRPr="002D1FBE" w:rsidRDefault="00E61232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Bandit9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幕後的推手是活力充沛且好奇心旺盛的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Daryl Villanueva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，「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The Bandit Chief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」。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Villanueva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出生於菲律賓，從小在香港、澳洲與馬來西亞各地成長，猶如世界公民。在洛杉磯取得平面設計學位後，因工作關係讓他前往杜拜、越南與北京等地，一路穩定升遷，最後成為廣告業的創意總監。這些影響深遠的無價資歷，成就了今日的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Daryl Villanueva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。</w:t>
      </w:r>
    </w:p>
    <w:p w:rsidR="002C16DA" w:rsidRPr="002D1FBE" w:rsidRDefault="002C16DA" w:rsidP="002D1FBE">
      <w:pPr>
        <w:pStyle w:val="Standard"/>
        <w:widowControl w:val="0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  <w:lang w:eastAsia="zh-TW"/>
        </w:rPr>
      </w:pP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>「我花了許多時間和最棒的攝影師、電影導演、建築師、汽車設計師、時尚設計師與故事人合作，這些傑出人才在專業領域各自擁有豐富的知識與洞見。我知道自己處於優勢，能向他們切磋學習，所以我吸取了所有知識，以便我在準備自立門戶時，有不同技能可以運用。」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Villanueva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表示</w:t>
      </w:r>
      <w:r w:rsidR="008A1A49" w:rsidRPr="002D1FBE">
        <w:rPr>
          <w:rFonts w:ascii="Arial" w:eastAsia="PMingLiU" w:hAnsi="Arial" w:cs="Arial"/>
          <w:sz w:val="20"/>
          <w:szCs w:val="20"/>
          <w:lang w:val="en-GB" w:eastAsia="zh-TW"/>
        </w:rPr>
        <w:t>。</w:t>
      </w:r>
    </w:p>
    <w:p w:rsidR="002C16DA" w:rsidRPr="002D1FBE" w:rsidRDefault="002C16DA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:rsidR="002C16DA" w:rsidRPr="002D1FBE" w:rsidRDefault="00E61232" w:rsidP="002D1FBE">
      <w:pPr>
        <w:pStyle w:val="Standard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2011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年，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Villanueva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離開廣告圈，在北京成立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Bandit9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，秉持熱情，一頭栽進摩托車的世界，這項策略性的決定賭上了他自己，從此改變他的一生。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Bandit9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如今以西貢為據點，前景看好。目前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Bandit9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的組織編列嚴謹，延攬從工程、設計到攝影各領域的優秀人才，使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Bandit9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在客製化摩托車世界中擁有獨特的優勢。</w:t>
      </w:r>
    </w:p>
    <w:p w:rsidR="002C16DA" w:rsidRPr="002D1FBE" w:rsidRDefault="002C16DA" w:rsidP="002D1FBE">
      <w:pPr>
        <w:pStyle w:val="Standard"/>
        <w:widowControl w:val="0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  <w:lang w:eastAsia="zh-TW"/>
        </w:rPr>
      </w:pP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Bandit9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的品牌名稱是為了向反叛者致敬，他們不願屈就「平凡」，希望打造出天馬行空的車款，同時也能成為機械藝術。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Bandit9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的每個系列皆限量生產九台，呼應品牌名稱，因此可製作出珍貴且創新概念延續的摩托車。</w:t>
      </w:r>
    </w:p>
    <w:p w:rsidR="002C16DA" w:rsidRPr="002D1FBE" w:rsidRDefault="002C16DA" w:rsidP="002D1FBE">
      <w:pPr>
        <w:pStyle w:val="Standard"/>
        <w:widowControl w:val="0"/>
        <w:spacing w:line="360" w:lineRule="auto"/>
        <w:jc w:val="both"/>
        <w:rPr>
          <w:rFonts w:ascii="Arial" w:eastAsia="PMingLiU" w:hAnsi="Arial" w:cs="Arial"/>
          <w:i/>
          <w:sz w:val="20"/>
          <w:szCs w:val="20"/>
          <w:lang w:val="en-GB" w:eastAsia="zh-TW"/>
        </w:rPr>
      </w:pP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  <w:lang w:eastAsia="zh-TW"/>
        </w:rPr>
      </w:pP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lastRenderedPageBreak/>
        <w:t>「我認為官僚制度和嚴格體系扼殺了想像力與可能性。這正是我為何以「反叛者」作為公司名稱的原因。我們不能受規則操控。」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Villanueva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說明。</w:t>
      </w:r>
    </w:p>
    <w:p w:rsidR="002C16DA" w:rsidRPr="002D1FBE" w:rsidRDefault="002C16DA" w:rsidP="002D1FBE">
      <w:pPr>
        <w:pStyle w:val="Standard"/>
        <w:widowControl w:val="0"/>
        <w:spacing w:line="360" w:lineRule="auto"/>
        <w:jc w:val="both"/>
        <w:rPr>
          <w:rFonts w:ascii="Arial" w:eastAsia="PMingLiU" w:hAnsi="Arial" w:cs="Arial"/>
          <w:i/>
          <w:sz w:val="20"/>
          <w:szCs w:val="20"/>
          <w:lang w:val="en-GB" w:eastAsia="zh-TW"/>
        </w:rPr>
      </w:pP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在短短五年的時間，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Bandit9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便打出名號，享譽全球。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M.A.D.Gallery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很榮幸能展出這些想像力無限的摩托車。</w:t>
      </w:r>
    </w:p>
    <w:p w:rsidR="002C16DA" w:rsidRPr="002D1FBE" w:rsidRDefault="002C16DA" w:rsidP="002D1FBE">
      <w:pPr>
        <w:pStyle w:val="Standard"/>
        <w:widowControl w:val="0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  <w:lang w:eastAsia="zh-TW"/>
        </w:rPr>
      </w:pP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>「成為</w:t>
      </w: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 xml:space="preserve"> MB&amp;F M.A.D.Gallery </w:t>
      </w: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>的一份子，圓了我們的夢想。一點都不誇張。這其實是我成立</w:t>
      </w: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 xml:space="preserve"> Bandit9 </w:t>
      </w: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>時，為自己設定的目標，」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Villanueva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承認。</w:t>
      </w: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>「我想要創造出能和最頂級的機械並駕齊驅的作品。我總是說如果有一天</w:t>
      </w: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 xml:space="preserve"> M.A.D.Gallery </w:t>
      </w: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>打給我，</w:t>
      </w:r>
      <w:r w:rsidR="00396A50"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>那就代表我真的做對了</w:t>
      </w:r>
      <w:r w:rsidRPr="002D1FBE">
        <w:rPr>
          <w:rFonts w:ascii="Arial" w:eastAsia="PMingLiU" w:hAnsi="Arial" w:cs="Arial"/>
          <w:i/>
          <w:iCs/>
          <w:sz w:val="20"/>
          <w:szCs w:val="20"/>
          <w:lang w:val="en-GB" w:eastAsia="zh-TW"/>
        </w:rPr>
        <w:t>。」</w:t>
      </w:r>
    </w:p>
    <w:p w:rsidR="002C16DA" w:rsidRPr="002D1FBE" w:rsidRDefault="002C16DA" w:rsidP="002D1FBE">
      <w:pPr>
        <w:pStyle w:val="Standard"/>
        <w:widowControl w:val="0"/>
        <w:spacing w:line="36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:rsidR="002C16DA" w:rsidRPr="00832940" w:rsidRDefault="00E61232" w:rsidP="00832940">
      <w:pPr>
        <w:pStyle w:val="Standard"/>
        <w:spacing w:line="360" w:lineRule="auto"/>
        <w:jc w:val="both"/>
        <w:rPr>
          <w:rFonts w:ascii="Arial" w:eastAsia="PMingLiU" w:hAnsi="Arial" w:cs="Arial"/>
          <w:b/>
          <w:bCs/>
          <w:sz w:val="20"/>
          <w:szCs w:val="20"/>
          <w:lang w:val="en-GB" w:eastAsia="zh-TW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 xml:space="preserve">EVE MK II by Bandit9 </w:t>
      </w: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>技術規格</w:t>
      </w:r>
      <w:bookmarkStart w:id="0" w:name="_GoBack"/>
      <w:bookmarkEnd w:id="0"/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  <w:lang w:eastAsia="zh-TW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>版本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：專為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 MB&amp;F M.A.D.Gallery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獨家限量推出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9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台</w:t>
      </w: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  <w:lang w:eastAsia="zh-TW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>零售價：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14’500 CHF (</w:t>
      </w:r>
      <w:r w:rsidR="005B3A0E" w:rsidRPr="002D1FBE">
        <w:rPr>
          <w:rFonts w:ascii="Arial" w:eastAsia="PMingLiU" w:hAnsi="Arial" w:cs="Arial"/>
          <w:sz w:val="20"/>
          <w:szCs w:val="20"/>
          <w:lang w:val="en-GB" w:eastAsia="zh-TW"/>
        </w:rPr>
        <w:t>關稅</w:t>
      </w:r>
      <w:r w:rsidR="005B3A0E" w:rsidRPr="002D1FBE">
        <w:rPr>
          <w:rFonts w:ascii="Arial" w:eastAsia="PMingLiU" w:hAnsi="Arial" w:cs="Arial"/>
          <w:sz w:val="20"/>
          <w:szCs w:val="20"/>
          <w:lang w:val="en-GB" w:eastAsia="zh-TW"/>
        </w:rPr>
        <w:t>/</w:t>
      </w:r>
      <w:r w:rsidR="005B3A0E" w:rsidRPr="002D1FBE">
        <w:rPr>
          <w:rFonts w:ascii="Arial" w:eastAsia="PMingLiU" w:hAnsi="Arial" w:cs="Arial"/>
          <w:sz w:val="20"/>
          <w:szCs w:val="20"/>
          <w:lang w:val="en-GB" w:eastAsia="zh-TW"/>
        </w:rPr>
        <w:t>營業稅</w:t>
      </w:r>
      <w:r w:rsidR="005B3A0E"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+ 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運費另計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)</w:t>
      </w: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  <w:lang w:eastAsia="zh-TW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>引擎：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125 cc</w:t>
      </w: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  <w:lang w:eastAsia="zh-TW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>引擎類型：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氣冷式引擎</w:t>
      </w: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>馬力：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6.5 HP/7000 rpm</w:t>
      </w: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>扭力：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8 kw/6000 rpm</w:t>
      </w: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>燃油量：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4L</w:t>
      </w: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>尺寸：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180 x 90 x 100 cm</w:t>
      </w: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>座位高度：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75 cm</w:t>
      </w: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  <w:lang w:eastAsia="zh-TW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>約略淨重：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約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 xml:space="preserve"> 100 kg</w:t>
      </w: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  <w:lang w:eastAsia="zh-TW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>最高時速：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110 km/h</w:t>
      </w:r>
    </w:p>
    <w:p w:rsidR="002C16DA" w:rsidRPr="002D1FBE" w:rsidRDefault="00E61232" w:rsidP="002D1FBE">
      <w:pPr>
        <w:pStyle w:val="Standard"/>
        <w:widowControl w:val="0"/>
        <w:spacing w:line="360" w:lineRule="auto"/>
        <w:jc w:val="both"/>
        <w:rPr>
          <w:rFonts w:ascii="Arial" w:hAnsi="Arial" w:cs="Arial"/>
          <w:lang w:eastAsia="zh-TW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>變速：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四速手排</w:t>
      </w:r>
    </w:p>
    <w:p w:rsidR="002C16DA" w:rsidRPr="002D1FBE" w:rsidRDefault="00E61232" w:rsidP="002D1FBE">
      <w:pPr>
        <w:pStyle w:val="Standard"/>
        <w:spacing w:line="360" w:lineRule="auto"/>
        <w:jc w:val="both"/>
        <w:rPr>
          <w:rFonts w:ascii="Arial" w:hAnsi="Arial" w:cs="Arial"/>
          <w:lang w:eastAsia="zh-TW"/>
        </w:rPr>
      </w:pPr>
      <w:r w:rsidRPr="002D1FBE">
        <w:rPr>
          <w:rFonts w:ascii="Arial" w:eastAsia="PMingLiU" w:hAnsi="Arial" w:cs="Arial"/>
          <w:b/>
          <w:bCs/>
          <w:sz w:val="20"/>
          <w:szCs w:val="20"/>
          <w:lang w:val="en-GB" w:eastAsia="zh-TW"/>
        </w:rPr>
        <w:t>最後傳動：</w:t>
      </w:r>
      <w:r w:rsidRPr="002D1FBE">
        <w:rPr>
          <w:rFonts w:ascii="Arial" w:eastAsia="PMingLiU" w:hAnsi="Arial" w:cs="Arial"/>
          <w:sz w:val="20"/>
          <w:szCs w:val="20"/>
          <w:lang w:val="en-GB" w:eastAsia="zh-TW"/>
        </w:rPr>
        <w:t>鏈條</w:t>
      </w:r>
    </w:p>
    <w:p w:rsidR="002C16DA" w:rsidRPr="002D1FBE" w:rsidRDefault="002C16DA" w:rsidP="002D1FBE">
      <w:pPr>
        <w:pStyle w:val="Standard"/>
        <w:tabs>
          <w:tab w:val="left" w:pos="4678"/>
        </w:tabs>
        <w:spacing w:line="360" w:lineRule="auto"/>
        <w:jc w:val="both"/>
        <w:rPr>
          <w:rFonts w:ascii="Arial" w:hAnsi="Arial" w:cs="Arial"/>
          <w:lang w:eastAsia="zh-TW"/>
        </w:rPr>
      </w:pPr>
    </w:p>
    <w:sectPr w:rsidR="002C16DA" w:rsidRPr="002D1FBE">
      <w:headerReference w:type="default" r:id="rId7"/>
      <w:footerReference w:type="default" r:id="rId8"/>
      <w:pgSz w:w="11906" w:h="16838"/>
      <w:pgMar w:top="993" w:right="141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DC" w:rsidRDefault="009E32DC">
      <w:r>
        <w:separator/>
      </w:r>
    </w:p>
  </w:endnote>
  <w:endnote w:type="continuationSeparator" w:id="0">
    <w:p w:rsidR="009E32DC" w:rsidRDefault="009E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ヒラギノ角ゴ Pro W3">
    <w:charset w:val="00"/>
    <w:family w:val="auto"/>
    <w:pitch w:val="variable"/>
  </w:font>
  <w:font w:name="Johnston ITC Std Light">
    <w:panose1 w:val="02000504040000020003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E9" w:rsidRPr="002D1FBE" w:rsidRDefault="004E5AE9" w:rsidP="004E5AE9">
    <w:pPr>
      <w:pStyle w:val="Pieddepage"/>
      <w:rPr>
        <w:rFonts w:ascii="Arial" w:hAnsi="Arial" w:cs="Arial"/>
        <w:sz w:val="16"/>
        <w:szCs w:val="16"/>
      </w:rPr>
    </w:pPr>
    <w:proofErr w:type="spellStart"/>
    <w:r w:rsidRPr="002D1FBE">
      <w:rPr>
        <w:rFonts w:ascii="Arial" w:hAnsi="Arial" w:cs="Arial"/>
        <w:sz w:val="16"/>
        <w:szCs w:val="16"/>
      </w:rPr>
      <w:t>欲了解更多詳情，請洽</w:t>
    </w:r>
    <w:proofErr w:type="spellEnd"/>
    <w:r w:rsidRPr="002D1FBE">
      <w:rPr>
        <w:rFonts w:ascii="Arial" w:hAnsi="Arial" w:cs="Arial"/>
        <w:sz w:val="16"/>
        <w:szCs w:val="16"/>
      </w:rPr>
      <w:t>：</w:t>
    </w:r>
    <w:r w:rsidRPr="002D1FBE">
      <w:rPr>
        <w:rFonts w:ascii="Arial" w:hAnsi="Arial" w:cs="Arial"/>
        <w:sz w:val="16"/>
        <w:szCs w:val="16"/>
      </w:rPr>
      <w:t xml:space="preserve"> </w:t>
    </w:r>
  </w:p>
  <w:p w:rsidR="004E5AE9" w:rsidRPr="002D1FBE" w:rsidRDefault="004E5AE9" w:rsidP="004E5AE9">
    <w:pPr>
      <w:pStyle w:val="Pieddepage"/>
      <w:rPr>
        <w:rFonts w:ascii="Arial" w:hAnsi="Arial" w:cs="Arial"/>
        <w:sz w:val="16"/>
        <w:szCs w:val="16"/>
      </w:rPr>
    </w:pPr>
    <w:r w:rsidRPr="002D1FBE">
      <w:rPr>
        <w:rFonts w:ascii="Arial" w:hAnsi="Arial" w:cs="Arial"/>
        <w:sz w:val="16"/>
        <w:szCs w:val="16"/>
      </w:rPr>
      <w:t xml:space="preserve">Juliette Duru, MB&amp;F SA, Rue </w:t>
    </w:r>
    <w:proofErr w:type="spellStart"/>
    <w:r w:rsidRPr="002D1FBE">
      <w:rPr>
        <w:rFonts w:ascii="Arial" w:hAnsi="Arial" w:cs="Arial"/>
        <w:sz w:val="16"/>
        <w:szCs w:val="16"/>
      </w:rPr>
      <w:t>Verdaine</w:t>
    </w:r>
    <w:proofErr w:type="spellEnd"/>
    <w:r w:rsidRPr="002D1FBE">
      <w:rPr>
        <w:rFonts w:ascii="Arial" w:hAnsi="Arial" w:cs="Arial"/>
        <w:sz w:val="16"/>
        <w:szCs w:val="16"/>
      </w:rPr>
      <w:t xml:space="preserve"> 11, CH-1204 Genève, Switzerland </w:t>
    </w:r>
  </w:p>
  <w:p w:rsidR="00E61232" w:rsidRPr="002D1FBE" w:rsidRDefault="004E5AE9" w:rsidP="004E5AE9">
    <w:pPr>
      <w:pStyle w:val="Pieddepage"/>
      <w:rPr>
        <w:rFonts w:ascii="Arial" w:hAnsi="Arial" w:cs="Arial"/>
        <w:sz w:val="16"/>
        <w:szCs w:val="16"/>
      </w:rPr>
    </w:pPr>
    <w:r w:rsidRPr="002D1FBE">
      <w:rPr>
        <w:rFonts w:ascii="Arial" w:hAnsi="Arial" w:cs="Arial"/>
        <w:sz w:val="16"/>
        <w:szCs w:val="16"/>
      </w:rPr>
      <w:t>Email: jd@mbandf.com Tel: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DC" w:rsidRDefault="009E32DC">
      <w:r>
        <w:rPr>
          <w:color w:val="000000"/>
        </w:rPr>
        <w:separator/>
      </w:r>
    </w:p>
  </w:footnote>
  <w:footnote w:type="continuationSeparator" w:id="0">
    <w:p w:rsidR="009E32DC" w:rsidRDefault="009E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Pr="002D1FBE" w:rsidRDefault="00E61232">
    <w:pPr>
      <w:pStyle w:val="En-tte"/>
      <w:spacing w:line="276" w:lineRule="auto"/>
      <w:jc w:val="right"/>
      <w:rPr>
        <w:rFonts w:ascii="Arial" w:hAnsi="Arial" w:cs="Arial"/>
      </w:rPr>
    </w:pPr>
    <w:r w:rsidRPr="002D1FBE">
      <w:rPr>
        <w:rFonts w:ascii="Arial" w:eastAsia="PMingLiU" w:hAnsi="Arial" w:cs="Arial"/>
        <w:lang w:val="fr-CH" w:eastAsia="zh-TW"/>
      </w:rPr>
      <w:t xml:space="preserve">  </w:t>
    </w:r>
    <w:r w:rsidR="00AD450E">
      <w:rPr>
        <w:rFonts w:ascii="Arial" w:eastAsia="PMingLiU" w:hAnsi="Arial" w:cs="Arial"/>
        <w:b/>
        <w:bCs/>
        <w:sz w:val="26"/>
        <w:szCs w:val="26"/>
        <w:lang w:val="fr-CH" w:eastAsia="zh-TW"/>
      </w:rPr>
      <w:t>EVE MK II</w:t>
    </w:r>
    <w:r w:rsidR="001C539E" w:rsidRPr="002D1FBE"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3546CF88" wp14:editId="78946FD1">
          <wp:simplePos x="0" y="0"/>
          <wp:positionH relativeFrom="column">
            <wp:posOffset>-52070</wp:posOffset>
          </wp:positionH>
          <wp:positionV relativeFrom="paragraph">
            <wp:posOffset>-1270</wp:posOffset>
          </wp:positionV>
          <wp:extent cx="1294765" cy="561975"/>
          <wp:effectExtent l="19050" t="0" r="635" b="0"/>
          <wp:wrapSquare wrapText="bothSides"/>
          <wp:docPr id="1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1232" w:rsidRPr="002D1FBE" w:rsidRDefault="00E61232">
    <w:pPr>
      <w:pStyle w:val="Standard"/>
      <w:tabs>
        <w:tab w:val="center" w:pos="4536"/>
        <w:tab w:val="right" w:pos="9072"/>
      </w:tabs>
      <w:spacing w:line="276" w:lineRule="auto"/>
      <w:jc w:val="right"/>
      <w:rPr>
        <w:rFonts w:ascii="Arial" w:eastAsia="PMingLiU" w:hAnsi="Arial" w:cs="Arial"/>
        <w:sz w:val="26"/>
        <w:szCs w:val="26"/>
        <w:lang w:eastAsia="zh-TW"/>
      </w:rPr>
    </w:pPr>
    <w:r w:rsidRPr="002D1FBE">
      <w:rPr>
        <w:rFonts w:ascii="Arial" w:eastAsia="PMingLiU" w:hAnsi="Arial" w:cs="Arial"/>
        <w:sz w:val="26"/>
        <w:szCs w:val="26"/>
        <w:lang w:eastAsia="zh-TW"/>
      </w:rPr>
      <w:t>Bandit9</w:t>
    </w:r>
  </w:p>
  <w:p w:rsidR="00E61232" w:rsidRDefault="00E61232">
    <w:pPr>
      <w:pStyle w:val="En-tte"/>
      <w:rPr>
        <w:rFonts w:ascii="Arial" w:hAnsi="Arial" w:cs="Arial"/>
      </w:rPr>
    </w:pPr>
  </w:p>
  <w:p w:rsidR="008D534E" w:rsidRPr="002D1FBE" w:rsidRDefault="008D534E">
    <w:pPr>
      <w:pStyle w:val="En-tt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DA"/>
    <w:rsid w:val="001C539E"/>
    <w:rsid w:val="002C16DA"/>
    <w:rsid w:val="002D1FBE"/>
    <w:rsid w:val="00312E48"/>
    <w:rsid w:val="00396A50"/>
    <w:rsid w:val="004E5AE9"/>
    <w:rsid w:val="005B3A0E"/>
    <w:rsid w:val="00832940"/>
    <w:rsid w:val="008A1A49"/>
    <w:rsid w:val="008D534E"/>
    <w:rsid w:val="009D70EF"/>
    <w:rsid w:val="009E32DC"/>
    <w:rsid w:val="00AD450E"/>
    <w:rsid w:val="00D610A4"/>
    <w:rsid w:val="00E6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icrosoft YaHei" w:hAnsi="Cambria" w:cs="Tahoma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MingLiU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ansinterligne">
    <w:name w:val="No Spacing"/>
    <w:pPr>
      <w:suppressAutoHyphens/>
      <w:autoSpaceDN w:val="0"/>
      <w:textAlignment w:val="baseline"/>
    </w:pPr>
    <w:rPr>
      <w:rFonts w:cs="Cambria"/>
      <w:kern w:val="3"/>
      <w:sz w:val="22"/>
      <w:szCs w:val="22"/>
      <w:lang w:val="fr-CH" w:eastAsia="en-US"/>
    </w:rPr>
  </w:style>
  <w:style w:type="paragraph" w:styleId="Commentaire">
    <w:name w:val="annotation text"/>
    <w:basedOn w:val="Standard"/>
  </w:style>
  <w:style w:type="paragraph" w:styleId="Objetducommentaire">
    <w:name w:val="annotation subject"/>
    <w:basedOn w:val="Commentaire"/>
    <w:rPr>
      <w:b/>
      <w:bCs/>
      <w:sz w:val="20"/>
      <w:szCs w:val="20"/>
    </w:rPr>
  </w:style>
  <w:style w:type="paragraph" w:styleId="Textedebulles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Rvision">
    <w:name w:val="Revision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WW-Default">
    <w:name w:val="WW-Default"/>
    <w:pPr>
      <w:widowControl w:val="0"/>
      <w:suppressAutoHyphens/>
      <w:autoSpaceDN w:val="0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lang w:eastAsia="ar-SA"/>
    </w:rPr>
  </w:style>
  <w:style w:type="paragraph" w:customStyle="1" w:styleId="Pa2">
    <w:name w:val="Pa2"/>
    <w:basedOn w:val="Standard"/>
    <w:pPr>
      <w:spacing w:line="241" w:lineRule="atLeast"/>
    </w:pPr>
    <w:rPr>
      <w:rFonts w:ascii="Johnston ITC Std Light" w:hAnsi="Johnston ITC Std Light"/>
      <w:lang w:val="fr-CH"/>
    </w:rPr>
  </w:style>
  <w:style w:type="character" w:styleId="Marquedecommentaire">
    <w:name w:val="annotation reference"/>
    <w:rPr>
      <w:sz w:val="18"/>
      <w:szCs w:val="18"/>
    </w:rPr>
  </w:style>
  <w:style w:type="character" w:customStyle="1" w:styleId="a">
    <w:name w:val="註解文字 字元"/>
    <w:basedOn w:val="Policepardfaut"/>
  </w:style>
  <w:style w:type="character" w:customStyle="1" w:styleId="a0">
    <w:name w:val="註解主旨 字元"/>
    <w:rPr>
      <w:b/>
      <w:bCs/>
      <w:sz w:val="20"/>
      <w:szCs w:val="20"/>
    </w:rPr>
  </w:style>
  <w:style w:type="character" w:customStyle="1" w:styleId="a1">
    <w:name w:val="註解方塊文字 字元"/>
    <w:rPr>
      <w:rFonts w:ascii="Lucida Grande" w:hAnsi="Lucida Grande" w:cs="Lucida Grande"/>
      <w:sz w:val="18"/>
      <w:szCs w:val="18"/>
    </w:rPr>
  </w:style>
  <w:style w:type="character" w:customStyle="1" w:styleId="a2">
    <w:name w:val="頁首 字元"/>
    <w:basedOn w:val="Policepardfaut"/>
  </w:style>
  <w:style w:type="character" w:customStyle="1" w:styleId="a3">
    <w:name w:val="頁尾 字元"/>
    <w:basedOn w:val="Policepardfaut"/>
  </w:style>
  <w:style w:type="character" w:customStyle="1" w:styleId="A6">
    <w:name w:val="A6"/>
    <w:rPr>
      <w:rFonts w:cs="Johnston ITC Std Light"/>
      <w:color w:val="3A3938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4E5AE9"/>
    <w:rPr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icrosoft YaHei" w:hAnsi="Cambria" w:cs="Tahoma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MingLiU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ansinterligne">
    <w:name w:val="No Spacing"/>
    <w:pPr>
      <w:suppressAutoHyphens/>
      <w:autoSpaceDN w:val="0"/>
      <w:textAlignment w:val="baseline"/>
    </w:pPr>
    <w:rPr>
      <w:rFonts w:cs="Cambria"/>
      <w:kern w:val="3"/>
      <w:sz w:val="22"/>
      <w:szCs w:val="22"/>
      <w:lang w:val="fr-CH" w:eastAsia="en-US"/>
    </w:rPr>
  </w:style>
  <w:style w:type="paragraph" w:styleId="Commentaire">
    <w:name w:val="annotation text"/>
    <w:basedOn w:val="Standard"/>
  </w:style>
  <w:style w:type="paragraph" w:styleId="Objetducommentaire">
    <w:name w:val="annotation subject"/>
    <w:basedOn w:val="Commentaire"/>
    <w:rPr>
      <w:b/>
      <w:bCs/>
      <w:sz w:val="20"/>
      <w:szCs w:val="20"/>
    </w:rPr>
  </w:style>
  <w:style w:type="paragraph" w:styleId="Textedebulles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Rvision">
    <w:name w:val="Revision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WW-Default">
    <w:name w:val="WW-Default"/>
    <w:pPr>
      <w:widowControl w:val="0"/>
      <w:suppressAutoHyphens/>
      <w:autoSpaceDN w:val="0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lang w:eastAsia="ar-SA"/>
    </w:rPr>
  </w:style>
  <w:style w:type="paragraph" w:customStyle="1" w:styleId="Pa2">
    <w:name w:val="Pa2"/>
    <w:basedOn w:val="Standard"/>
    <w:pPr>
      <w:spacing w:line="241" w:lineRule="atLeast"/>
    </w:pPr>
    <w:rPr>
      <w:rFonts w:ascii="Johnston ITC Std Light" w:hAnsi="Johnston ITC Std Light"/>
      <w:lang w:val="fr-CH"/>
    </w:rPr>
  </w:style>
  <w:style w:type="character" w:styleId="Marquedecommentaire">
    <w:name w:val="annotation reference"/>
    <w:rPr>
      <w:sz w:val="18"/>
      <w:szCs w:val="18"/>
    </w:rPr>
  </w:style>
  <w:style w:type="character" w:customStyle="1" w:styleId="a">
    <w:name w:val="註解文字 字元"/>
    <w:basedOn w:val="Policepardfaut"/>
  </w:style>
  <w:style w:type="character" w:customStyle="1" w:styleId="a0">
    <w:name w:val="註解主旨 字元"/>
    <w:rPr>
      <w:b/>
      <w:bCs/>
      <w:sz w:val="20"/>
      <w:szCs w:val="20"/>
    </w:rPr>
  </w:style>
  <w:style w:type="character" w:customStyle="1" w:styleId="a1">
    <w:name w:val="註解方塊文字 字元"/>
    <w:rPr>
      <w:rFonts w:ascii="Lucida Grande" w:hAnsi="Lucida Grande" w:cs="Lucida Grande"/>
      <w:sz w:val="18"/>
      <w:szCs w:val="18"/>
    </w:rPr>
  </w:style>
  <w:style w:type="character" w:customStyle="1" w:styleId="a2">
    <w:name w:val="頁首 字元"/>
    <w:basedOn w:val="Policepardfaut"/>
  </w:style>
  <w:style w:type="character" w:customStyle="1" w:styleId="a3">
    <w:name w:val="頁尾 字元"/>
    <w:basedOn w:val="Policepardfaut"/>
  </w:style>
  <w:style w:type="character" w:customStyle="1" w:styleId="A6">
    <w:name w:val="A6"/>
    <w:rPr>
      <w:rFonts w:cs="Johnston ITC Std Light"/>
      <w:color w:val="3A3938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4E5AE9"/>
    <w:rPr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2106</Characters>
  <Application>Microsoft Office Word</Application>
  <DocSecurity>0</DocSecurity>
  <Lines>17</Lines>
  <Paragraphs>4</Paragraphs>
  <ScaleCrop>false</ScaleCrop>
  <Company>C.M.T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Juliette Duru</cp:lastModifiedBy>
  <cp:revision>6</cp:revision>
  <cp:lastPrinted>2016-06-09T08:36:00Z</cp:lastPrinted>
  <dcterms:created xsi:type="dcterms:W3CDTF">2016-08-02T07:43:00Z</dcterms:created>
  <dcterms:modified xsi:type="dcterms:W3CDTF">2016-09-05T09:24:00Z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underthedial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